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2DECD"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bookmarkStart w:id="0" w:name="_Hlk125965772"/>
    </w:p>
    <w:p w14:paraId="691A0595"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6551E4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A77D72C"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5286881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0E20347A" w14:textId="40387B15" w:rsidR="00E94D4C" w:rsidRPr="00E94D4C" w:rsidRDefault="00CD2EAA" w:rsidP="00E94D4C">
      <w:pPr>
        <w:spacing w:line="274" w:lineRule="exact"/>
        <w:ind w:right="40"/>
        <w:jc w:val="right"/>
        <w:rPr>
          <w:rFonts w:ascii="Times New Roman" w:eastAsia="Times New Roman" w:hAnsi="Times New Roman" w:cs="Times New Roman"/>
          <w:color w:val="000000"/>
          <w:sz w:val="23"/>
          <w:szCs w:val="23"/>
          <w:lang w:eastAsia="lv-LV" w:bidi="lv-LV"/>
        </w:rPr>
      </w:pPr>
      <w:r>
        <w:rPr>
          <w:rFonts w:ascii="Times New Roman" w:eastAsia="Times New Roman" w:hAnsi="Times New Roman" w:cs="Times New Roman"/>
          <w:color w:val="000000"/>
          <w:sz w:val="23"/>
          <w:szCs w:val="23"/>
          <w:lang w:eastAsia="lv-LV" w:bidi="lv-LV"/>
        </w:rPr>
        <w:t>22</w:t>
      </w:r>
      <w:r w:rsidR="00E94D4C" w:rsidRPr="00E94D4C">
        <w:rPr>
          <w:rFonts w:ascii="Times New Roman" w:eastAsia="Times New Roman" w:hAnsi="Times New Roman" w:cs="Times New Roman"/>
          <w:color w:val="000000"/>
          <w:sz w:val="23"/>
          <w:szCs w:val="23"/>
          <w:lang w:eastAsia="lv-LV" w:bidi="lv-LV"/>
        </w:rPr>
        <w:t>.0</w:t>
      </w:r>
      <w:r>
        <w:rPr>
          <w:rFonts w:ascii="Times New Roman" w:eastAsia="Times New Roman" w:hAnsi="Times New Roman" w:cs="Times New Roman"/>
          <w:color w:val="000000"/>
          <w:sz w:val="23"/>
          <w:szCs w:val="23"/>
          <w:lang w:eastAsia="lv-LV" w:bidi="lv-LV"/>
        </w:rPr>
        <w:t>1</w:t>
      </w:r>
      <w:r w:rsidR="00E94D4C" w:rsidRPr="00E94D4C">
        <w:rPr>
          <w:rFonts w:ascii="Times New Roman" w:eastAsia="Times New Roman" w:hAnsi="Times New Roman" w:cs="Times New Roman"/>
          <w:color w:val="000000"/>
          <w:sz w:val="23"/>
          <w:szCs w:val="23"/>
          <w:lang w:eastAsia="lv-LV" w:bidi="lv-LV"/>
        </w:rPr>
        <w:t>.202</w:t>
      </w:r>
      <w:r>
        <w:rPr>
          <w:rFonts w:ascii="Times New Roman" w:eastAsia="Times New Roman" w:hAnsi="Times New Roman" w:cs="Times New Roman"/>
          <w:color w:val="000000"/>
          <w:sz w:val="23"/>
          <w:szCs w:val="23"/>
          <w:lang w:eastAsia="lv-LV" w:bidi="lv-LV"/>
        </w:rPr>
        <w:t>5</w:t>
      </w:r>
      <w:r w:rsidR="00E94D4C" w:rsidRPr="00E94D4C">
        <w:rPr>
          <w:rFonts w:ascii="Times New Roman" w:eastAsia="Times New Roman" w:hAnsi="Times New Roman" w:cs="Times New Roman"/>
          <w:color w:val="000000"/>
          <w:sz w:val="23"/>
          <w:szCs w:val="23"/>
          <w:lang w:eastAsia="lv-LV" w:bidi="lv-LV"/>
        </w:rPr>
        <w:t>.</w:t>
      </w:r>
    </w:p>
    <w:p w14:paraId="0489D66F" w14:textId="224A8E7C" w:rsidR="00E94D4C" w:rsidRPr="00E94D4C" w:rsidRDefault="00E94D4C" w:rsidP="00E94D4C">
      <w:pPr>
        <w:spacing w:after="275" w:line="274" w:lineRule="exact"/>
        <w:ind w:right="40"/>
        <w:jc w:val="right"/>
        <w:rPr>
          <w:rFonts w:ascii="Times New Roman" w:eastAsia="Times New Roman" w:hAnsi="Times New Roman" w:cs="Times New Roman"/>
          <w:color w:val="000000"/>
          <w:sz w:val="23"/>
          <w:szCs w:val="23"/>
          <w:lang w:eastAsia="lv-LV" w:bidi="lv-LV"/>
        </w:rPr>
      </w:pPr>
      <w:bookmarkStart w:id="1" w:name="_Hlk125966776"/>
      <w:r w:rsidRPr="00E94D4C">
        <w:rPr>
          <w:rFonts w:ascii="Times New Roman" w:eastAsia="Times New Roman" w:hAnsi="Times New Roman" w:cs="Times New Roman"/>
          <w:color w:val="000000"/>
          <w:sz w:val="23"/>
          <w:szCs w:val="23"/>
          <w:lang w:eastAsia="lv-LV" w:bidi="lv-LV"/>
        </w:rPr>
        <w:t xml:space="preserve">Identifikācijas Nr. </w:t>
      </w:r>
      <w:r w:rsidR="006672E7" w:rsidRPr="006672E7">
        <w:rPr>
          <w:rFonts w:ascii="Times New Roman" w:eastAsia="Times New Roman" w:hAnsi="Times New Roman" w:cs="Times New Roman"/>
          <w:color w:val="000000"/>
          <w:sz w:val="23"/>
          <w:szCs w:val="23"/>
          <w:lang w:eastAsia="lv-LV" w:bidi="lv-LV"/>
        </w:rPr>
        <w:t>JS22/01/25-</w:t>
      </w:r>
      <w:r w:rsidR="001E5460">
        <w:rPr>
          <w:rFonts w:ascii="Times New Roman" w:eastAsia="Times New Roman" w:hAnsi="Times New Roman" w:cs="Times New Roman"/>
          <w:color w:val="000000"/>
          <w:sz w:val="23"/>
          <w:szCs w:val="23"/>
          <w:lang w:eastAsia="lv-LV" w:bidi="lv-LV"/>
        </w:rPr>
        <w:t>4</w:t>
      </w:r>
    </w:p>
    <w:p w14:paraId="0E6914E4" w14:textId="0C617DC2" w:rsidR="006E4C68"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bookmarkStart w:id="2" w:name="_Hlk158034352"/>
      <w:bookmarkStart w:id="3" w:name="bookmark0"/>
      <w:bookmarkEnd w:id="0"/>
      <w:bookmarkEnd w:id="1"/>
      <w:r w:rsidRPr="00E94D4C">
        <w:rPr>
          <w:rFonts w:ascii="Times New Roman" w:eastAsia="Times New Roman" w:hAnsi="Times New Roman" w:cs="Times New Roman"/>
          <w:b/>
          <w:bCs/>
          <w:color w:val="000000"/>
          <w:sz w:val="23"/>
          <w:szCs w:val="23"/>
          <w:lang w:eastAsia="lv-LV" w:bidi="lv-LV"/>
        </w:rPr>
        <w:t>Pamatprasības cenu aptaujai</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b/>
          <w:bCs/>
          <w:color w:val="000000"/>
          <w:sz w:val="23"/>
          <w:szCs w:val="23"/>
          <w:lang w:eastAsia="lv-LV" w:bidi="lv-LV"/>
        </w:rPr>
        <w:t>“</w:t>
      </w:r>
      <w:bookmarkStart w:id="4" w:name="_Hlk219898835"/>
      <w:bookmarkStart w:id="5" w:name="_Hlk188429882"/>
      <w:r w:rsidR="00617F5D" w:rsidRPr="00617F5D">
        <w:rPr>
          <w:rFonts w:ascii="Times New Roman" w:eastAsia="Times New Roman" w:hAnsi="Times New Roman" w:cs="Times New Roman"/>
          <w:b/>
          <w:bCs/>
          <w:color w:val="000000"/>
          <w:sz w:val="23"/>
          <w:szCs w:val="23"/>
          <w:lang w:eastAsia="lv-LV" w:bidi="lv-LV"/>
        </w:rPr>
        <w:t xml:space="preserve">Siltumtrases pārbūve </w:t>
      </w:r>
      <w:bookmarkEnd w:id="4"/>
      <w:r w:rsidR="001E5460" w:rsidRPr="001E5460">
        <w:rPr>
          <w:rFonts w:ascii="Times New Roman" w:eastAsia="Times New Roman" w:hAnsi="Times New Roman" w:cs="Times New Roman"/>
          <w:b/>
          <w:bCs/>
          <w:color w:val="000000"/>
          <w:sz w:val="23"/>
          <w:szCs w:val="23"/>
          <w:lang w:eastAsia="lv-LV" w:bidi="lv-LV"/>
        </w:rPr>
        <w:t>no Kuldīgas ielas 7 līdz Jelgavas ielai 5, Jūrmalā.</w:t>
      </w:r>
      <w:r w:rsidR="00617F5D" w:rsidRPr="00617F5D">
        <w:rPr>
          <w:rFonts w:ascii="Times New Roman" w:eastAsia="Times New Roman" w:hAnsi="Times New Roman" w:cs="Times New Roman"/>
          <w:b/>
          <w:bCs/>
          <w:color w:val="000000"/>
          <w:sz w:val="23"/>
          <w:szCs w:val="23"/>
          <w:lang w:eastAsia="lv-LV" w:bidi="lv-LV"/>
        </w:rPr>
        <w:t>”</w:t>
      </w:r>
      <w:r w:rsidR="00CC3F74" w:rsidRPr="00CC3F74">
        <w:t xml:space="preserve"> </w:t>
      </w:r>
      <w:bookmarkEnd w:id="5"/>
      <w:r w:rsidR="00CC3F74" w:rsidRPr="00CC3F74">
        <w:rPr>
          <w:rFonts w:ascii="Times New Roman" w:eastAsia="Times New Roman" w:hAnsi="Times New Roman" w:cs="Times New Roman"/>
          <w:b/>
          <w:bCs/>
          <w:color w:val="000000"/>
          <w:sz w:val="23"/>
          <w:szCs w:val="23"/>
          <w:lang w:eastAsia="lv-LV" w:bidi="lv-LV"/>
        </w:rPr>
        <w:t xml:space="preserve">Identifikācijas Nr. </w:t>
      </w:r>
      <w:bookmarkStart w:id="6" w:name="_Hlk158034327"/>
      <w:r w:rsidR="00CC3F74" w:rsidRPr="00CC3F74">
        <w:rPr>
          <w:rFonts w:ascii="Times New Roman" w:eastAsia="Times New Roman" w:hAnsi="Times New Roman" w:cs="Times New Roman"/>
          <w:b/>
          <w:bCs/>
          <w:color w:val="000000"/>
          <w:sz w:val="23"/>
          <w:szCs w:val="23"/>
          <w:lang w:eastAsia="lv-LV" w:bidi="lv-LV"/>
        </w:rPr>
        <w:t>JS</w:t>
      </w:r>
      <w:bookmarkEnd w:id="6"/>
      <w:r w:rsidR="00CD2EAA">
        <w:rPr>
          <w:rFonts w:ascii="Times New Roman" w:eastAsia="Times New Roman" w:hAnsi="Times New Roman" w:cs="Times New Roman"/>
          <w:b/>
          <w:bCs/>
          <w:color w:val="000000"/>
          <w:sz w:val="23"/>
          <w:szCs w:val="23"/>
          <w:lang w:eastAsia="lv-LV" w:bidi="lv-LV"/>
        </w:rPr>
        <w:t>2</w:t>
      </w:r>
      <w:r w:rsidR="00617F5D">
        <w:rPr>
          <w:rFonts w:ascii="Times New Roman" w:eastAsia="Times New Roman" w:hAnsi="Times New Roman" w:cs="Times New Roman"/>
          <w:b/>
          <w:bCs/>
          <w:color w:val="000000"/>
          <w:sz w:val="23"/>
          <w:szCs w:val="23"/>
          <w:lang w:eastAsia="lv-LV" w:bidi="lv-LV"/>
        </w:rPr>
        <w:t>1</w:t>
      </w:r>
      <w:r w:rsidR="00CD2EAA">
        <w:rPr>
          <w:rFonts w:ascii="Times New Roman" w:eastAsia="Times New Roman" w:hAnsi="Times New Roman" w:cs="Times New Roman"/>
          <w:b/>
          <w:bCs/>
          <w:color w:val="000000"/>
          <w:sz w:val="23"/>
          <w:szCs w:val="23"/>
          <w:lang w:eastAsia="lv-LV" w:bidi="lv-LV"/>
        </w:rPr>
        <w:t>/01/2</w:t>
      </w:r>
      <w:r w:rsidR="00617F5D">
        <w:rPr>
          <w:rFonts w:ascii="Times New Roman" w:eastAsia="Times New Roman" w:hAnsi="Times New Roman" w:cs="Times New Roman"/>
          <w:b/>
          <w:bCs/>
          <w:color w:val="000000"/>
          <w:sz w:val="23"/>
          <w:szCs w:val="23"/>
          <w:lang w:eastAsia="lv-LV" w:bidi="lv-LV"/>
        </w:rPr>
        <w:t>6</w:t>
      </w:r>
      <w:r w:rsidR="00CD2EAA">
        <w:rPr>
          <w:rFonts w:ascii="Times New Roman" w:eastAsia="Times New Roman" w:hAnsi="Times New Roman" w:cs="Times New Roman"/>
          <w:b/>
          <w:bCs/>
          <w:color w:val="000000"/>
          <w:sz w:val="23"/>
          <w:szCs w:val="23"/>
          <w:lang w:eastAsia="lv-LV" w:bidi="lv-LV"/>
        </w:rPr>
        <w:t>-</w:t>
      </w:r>
      <w:r w:rsidR="001E5460">
        <w:rPr>
          <w:rFonts w:ascii="Times New Roman" w:eastAsia="Times New Roman" w:hAnsi="Times New Roman" w:cs="Times New Roman"/>
          <w:b/>
          <w:bCs/>
          <w:color w:val="000000"/>
          <w:sz w:val="23"/>
          <w:szCs w:val="23"/>
          <w:lang w:eastAsia="lv-LV" w:bidi="lv-LV"/>
        </w:rPr>
        <w:t>4</w:t>
      </w:r>
    </w:p>
    <w:bookmarkEnd w:id="2"/>
    <w:p w14:paraId="36F416F3" w14:textId="07BD90CF" w:rsidR="00E94D4C" w:rsidRPr="00E94D4C"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Prasības pretendentam.</w:t>
      </w:r>
    </w:p>
    <w:p w14:paraId="4D212BB6" w14:textId="77777777" w:rsidR="00E94D4C" w:rsidRPr="00E94D4C" w:rsidRDefault="00E94D4C" w:rsidP="00E94D4C">
      <w:pPr>
        <w:numPr>
          <w:ilvl w:val="0"/>
          <w:numId w:val="2"/>
        </w:numPr>
        <w:spacing w:after="111" w:line="306"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reģistrētam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vai līdzvērtīgā reģistrā ārvalstīs (ja Pretendentam tiks piešķirtas līguma slēgšanas tiesības, Pretendentam pirms līguma noslēgšanas būs jāreģistrējas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w:t>
      </w:r>
    </w:p>
    <w:p w14:paraId="0C96D13E" w14:textId="33875158" w:rsidR="00E94D4C" w:rsidRPr="00E94D4C" w:rsidRDefault="00E94D4C" w:rsidP="00E94D4C">
      <w:pPr>
        <w:numPr>
          <w:ilvl w:val="0"/>
          <w:numId w:val="2"/>
        </w:numPr>
        <w:spacing w:after="126" w:line="317"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pieredzei līdzīgu darbu veikšanā - pēdējo 5 gadu laikā </w:t>
      </w:r>
      <w:r w:rsidR="00617F5D">
        <w:rPr>
          <w:rFonts w:ascii="Times New Roman" w:eastAsia="Times New Roman" w:hAnsi="Times New Roman" w:cs="Times New Roman"/>
          <w:color w:val="000000"/>
          <w:sz w:val="23"/>
          <w:szCs w:val="23"/>
          <w:lang w:eastAsia="lv-LV" w:bidi="lv-LV"/>
        </w:rPr>
        <w:t>3</w:t>
      </w:r>
      <w:r w:rsidRPr="00E94D4C">
        <w:rPr>
          <w:rFonts w:ascii="Times New Roman" w:eastAsia="Times New Roman" w:hAnsi="Times New Roman" w:cs="Times New Roman"/>
          <w:color w:val="000000"/>
          <w:sz w:val="23"/>
          <w:szCs w:val="23"/>
          <w:lang w:eastAsia="lv-LV" w:bidi="lv-LV"/>
        </w:rPr>
        <w:t xml:space="preserve"> līdzīgam objekt</w:t>
      </w:r>
      <w:r w:rsidR="00617F5D">
        <w:rPr>
          <w:rFonts w:ascii="Times New Roman" w:eastAsia="Times New Roman" w:hAnsi="Times New Roman" w:cs="Times New Roman"/>
          <w:color w:val="000000"/>
          <w:sz w:val="23"/>
          <w:szCs w:val="23"/>
          <w:lang w:eastAsia="lv-LV" w:bidi="lv-LV"/>
        </w:rPr>
        <w:t>ie</w:t>
      </w:r>
      <w:r w:rsidRPr="00E94D4C">
        <w:rPr>
          <w:rFonts w:ascii="Times New Roman" w:eastAsia="Times New Roman" w:hAnsi="Times New Roman" w:cs="Times New Roman"/>
          <w:color w:val="000000"/>
          <w:sz w:val="23"/>
          <w:szCs w:val="23"/>
          <w:lang w:eastAsia="lv-LV" w:bidi="lv-LV"/>
        </w:rPr>
        <w:t>m.</w:t>
      </w:r>
      <w:r w:rsidR="006E4C68">
        <w:rPr>
          <w:rFonts w:ascii="Times New Roman" w:eastAsia="Times New Roman" w:hAnsi="Times New Roman" w:cs="Times New Roman"/>
          <w:color w:val="000000"/>
          <w:sz w:val="23"/>
          <w:szCs w:val="23"/>
          <w:lang w:eastAsia="lv-LV" w:bidi="lv-LV"/>
        </w:rPr>
        <w:t xml:space="preserve"> (Piedāvājuma pievienot </w:t>
      </w:r>
      <w:r w:rsidR="00CD2EAA">
        <w:rPr>
          <w:rFonts w:ascii="Times New Roman" w:eastAsia="Times New Roman" w:hAnsi="Times New Roman" w:cs="Times New Roman"/>
          <w:color w:val="000000"/>
          <w:sz w:val="23"/>
          <w:szCs w:val="23"/>
          <w:lang w:eastAsia="lv-LV" w:bidi="lv-LV"/>
        </w:rPr>
        <w:t xml:space="preserve">trīs </w:t>
      </w:r>
      <w:r w:rsidR="006E4C68">
        <w:rPr>
          <w:rFonts w:ascii="Times New Roman" w:eastAsia="Times New Roman" w:hAnsi="Times New Roman" w:cs="Times New Roman"/>
          <w:color w:val="000000"/>
          <w:sz w:val="23"/>
          <w:szCs w:val="23"/>
          <w:lang w:eastAsia="lv-LV" w:bidi="lv-LV"/>
        </w:rPr>
        <w:t>Pasūtītāja atsauksmi)</w:t>
      </w:r>
    </w:p>
    <w:p w14:paraId="10E5EF20" w14:textId="77777777" w:rsidR="00E94D4C" w:rsidRDefault="00E94D4C"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Jāiesniedz Pretendenta </w:t>
      </w:r>
      <w:proofErr w:type="spellStart"/>
      <w:r w:rsidRPr="00E94D4C">
        <w:rPr>
          <w:rFonts w:ascii="Times New Roman" w:eastAsia="Times New Roman" w:hAnsi="Times New Roman" w:cs="Times New Roman"/>
          <w:color w:val="000000"/>
          <w:sz w:val="23"/>
          <w:szCs w:val="23"/>
          <w:lang w:eastAsia="lv-LV" w:bidi="lv-LV"/>
        </w:rPr>
        <w:t>būvkomersanta</w:t>
      </w:r>
      <w:proofErr w:type="spellEnd"/>
      <w:r w:rsidRPr="00E94D4C">
        <w:rPr>
          <w:rFonts w:ascii="Times New Roman" w:eastAsia="Times New Roman" w:hAnsi="Times New Roman" w:cs="Times New Roman"/>
          <w:color w:val="000000"/>
          <w:sz w:val="23"/>
          <w:szCs w:val="23"/>
          <w:lang w:eastAsia="lv-LV" w:bidi="lv-LV"/>
        </w:rPr>
        <w:t xml:space="preserve"> reģistrācijas apliecības kopija vai apliecinājums reģistrēties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pirms līguma noslēgšanas.</w:t>
      </w:r>
    </w:p>
    <w:p w14:paraId="508C7342" w14:textId="1B876212" w:rsidR="006E4C68" w:rsidRDefault="006E4C68"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6E4C68">
        <w:rPr>
          <w:rFonts w:ascii="Times New Roman" w:eastAsia="Times New Roman" w:hAnsi="Times New Roman" w:cs="Times New Roman"/>
          <w:color w:val="000000"/>
          <w:sz w:val="23"/>
          <w:szCs w:val="23"/>
          <w:lang w:eastAsia="lv-LV" w:bidi="lv-LV"/>
        </w:rPr>
        <w:t xml:space="preserve">Pretendentam jāiesniedz </w:t>
      </w:r>
      <w:r>
        <w:rPr>
          <w:rFonts w:ascii="Times New Roman" w:eastAsia="Times New Roman" w:hAnsi="Times New Roman" w:cs="Times New Roman"/>
          <w:color w:val="000000"/>
          <w:sz w:val="23"/>
          <w:szCs w:val="23"/>
          <w:lang w:eastAsia="lv-LV" w:bidi="lv-LV"/>
        </w:rPr>
        <w:t>Pietiekuma vēstule (pielikums Nr.1)</w:t>
      </w:r>
      <w:proofErr w:type="gramStart"/>
      <w:r w:rsidRPr="006E4C68">
        <w:rPr>
          <w:rFonts w:ascii="Times New Roman" w:eastAsia="Times New Roman" w:hAnsi="Times New Roman" w:cs="Times New Roman"/>
          <w:color w:val="000000"/>
          <w:sz w:val="23"/>
          <w:szCs w:val="23"/>
          <w:lang w:eastAsia="lv-LV" w:bidi="lv-LV"/>
        </w:rPr>
        <w:t xml:space="preserve">   </w:t>
      </w:r>
      <w:proofErr w:type="gramEnd"/>
    </w:p>
    <w:p w14:paraId="742F70F6" w14:textId="0B766D1B" w:rsidR="00AE5761" w:rsidRPr="00E94D4C" w:rsidRDefault="00AE5761"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bookmarkStart w:id="7" w:name="_Hlk158034579"/>
      <w:r>
        <w:rPr>
          <w:rFonts w:ascii="Times New Roman" w:eastAsia="Times New Roman" w:hAnsi="Times New Roman" w:cs="Times New Roman"/>
          <w:color w:val="000000"/>
          <w:sz w:val="23"/>
          <w:szCs w:val="23"/>
          <w:lang w:eastAsia="lv-LV" w:bidi="lv-LV"/>
        </w:rPr>
        <w:t xml:space="preserve">Pretendentam jāiesniedz finanšu piedāvājums </w:t>
      </w:r>
      <w:bookmarkEnd w:id="7"/>
      <w:r>
        <w:rPr>
          <w:rFonts w:ascii="Times New Roman" w:eastAsia="Times New Roman" w:hAnsi="Times New Roman" w:cs="Times New Roman"/>
          <w:color w:val="000000"/>
          <w:sz w:val="23"/>
          <w:szCs w:val="23"/>
          <w:lang w:eastAsia="lv-LV" w:bidi="lv-LV"/>
        </w:rPr>
        <w:t>(izvērstu darbu</w:t>
      </w:r>
      <w:proofErr w:type="gramStart"/>
      <w:r>
        <w:rPr>
          <w:rFonts w:ascii="Times New Roman" w:eastAsia="Times New Roman" w:hAnsi="Times New Roman" w:cs="Times New Roman"/>
          <w:color w:val="000000"/>
          <w:sz w:val="23"/>
          <w:szCs w:val="23"/>
          <w:lang w:eastAsia="lv-LV" w:bidi="lv-LV"/>
        </w:rPr>
        <w:t xml:space="preserve">  </w:t>
      </w:r>
      <w:proofErr w:type="gramEnd"/>
      <w:r>
        <w:rPr>
          <w:rFonts w:ascii="Times New Roman" w:eastAsia="Times New Roman" w:hAnsi="Times New Roman" w:cs="Times New Roman"/>
          <w:color w:val="000000"/>
          <w:sz w:val="23"/>
          <w:szCs w:val="23"/>
          <w:lang w:eastAsia="lv-LV" w:bidi="lv-LV"/>
        </w:rPr>
        <w:t>tāme), kurā cena norādīta EUR, bez PVN un cenā iekļautas  visas izmaksas , kas saistītas ar pakalpojuma veikšanu.</w:t>
      </w:r>
    </w:p>
    <w:p w14:paraId="6013498F" w14:textId="77777777" w:rsidR="00E94D4C" w:rsidRPr="00E94D4C" w:rsidRDefault="00E94D4C" w:rsidP="00E94D4C">
      <w:pPr>
        <w:numPr>
          <w:ilvl w:val="0"/>
          <w:numId w:val="2"/>
        </w:numPr>
        <w:spacing w:after="187" w:line="313"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Piedāvājumu Cenu aptaujai iesniegt elektroniski pa e-pastu – info@jurmalassiltums.lv</w:t>
      </w:r>
    </w:p>
    <w:p w14:paraId="5EF9CFDC" w14:textId="77777777" w:rsidR="00E94D4C" w:rsidRPr="00E94D4C" w:rsidRDefault="00E94D4C" w:rsidP="00E94D4C">
      <w:pPr>
        <w:numPr>
          <w:ilvl w:val="0"/>
          <w:numId w:val="2"/>
        </w:numPr>
        <w:spacing w:after="179"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Cenu aptaujas vērtēšanas kritērijs - zemākā cena.</w:t>
      </w:r>
    </w:p>
    <w:p w14:paraId="30A80DC1" w14:textId="0AB079CA" w:rsidR="00E94D4C" w:rsidRDefault="00E94D4C" w:rsidP="00E94D4C">
      <w:pPr>
        <w:numPr>
          <w:ilvl w:val="0"/>
          <w:numId w:val="2"/>
        </w:numPr>
        <w:spacing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w:t>
      </w:r>
      <w:bookmarkStart w:id="8" w:name="_Hlk188430020"/>
      <w:r w:rsidRPr="00E94D4C">
        <w:rPr>
          <w:rFonts w:ascii="Times New Roman" w:eastAsia="Times New Roman" w:hAnsi="Times New Roman" w:cs="Times New Roman"/>
          <w:color w:val="000000"/>
          <w:sz w:val="23"/>
          <w:szCs w:val="23"/>
          <w:lang w:eastAsia="lv-LV" w:bidi="lv-LV"/>
        </w:rPr>
        <w:t xml:space="preserve">Cenu aptaujas piedāvājumu iesniegšanas termiņš </w:t>
      </w:r>
      <w:bookmarkEnd w:id="8"/>
      <w:r w:rsidRPr="00E94D4C">
        <w:rPr>
          <w:rFonts w:ascii="Times New Roman" w:eastAsia="Times New Roman" w:hAnsi="Times New Roman" w:cs="Times New Roman"/>
          <w:color w:val="000000"/>
          <w:sz w:val="23"/>
          <w:szCs w:val="23"/>
          <w:lang w:eastAsia="lv-LV" w:bidi="lv-LV"/>
        </w:rPr>
        <w:t xml:space="preserve">- </w:t>
      </w:r>
      <w:r w:rsidR="00617F5D">
        <w:rPr>
          <w:rFonts w:ascii="Times New Roman" w:eastAsia="Times New Roman" w:hAnsi="Times New Roman" w:cs="Times New Roman"/>
          <w:color w:val="000000"/>
          <w:sz w:val="23"/>
          <w:szCs w:val="23"/>
          <w:lang w:eastAsia="lv-LV" w:bidi="lv-LV"/>
        </w:rPr>
        <w:t>2</w:t>
      </w:r>
      <w:r w:rsidR="001E5460">
        <w:rPr>
          <w:rFonts w:ascii="Times New Roman" w:eastAsia="Times New Roman" w:hAnsi="Times New Roman" w:cs="Times New Roman"/>
          <w:color w:val="000000"/>
          <w:sz w:val="23"/>
          <w:szCs w:val="23"/>
          <w:lang w:eastAsia="lv-LV" w:bidi="lv-LV"/>
        </w:rPr>
        <w:t>4</w:t>
      </w:r>
      <w:r w:rsidRPr="00E94D4C">
        <w:rPr>
          <w:rFonts w:ascii="Times New Roman" w:eastAsia="Times New Roman" w:hAnsi="Times New Roman" w:cs="Times New Roman"/>
          <w:color w:val="000000"/>
          <w:sz w:val="23"/>
          <w:szCs w:val="23"/>
          <w:lang w:eastAsia="lv-LV" w:bidi="lv-LV"/>
        </w:rPr>
        <w:t>.</w:t>
      </w:r>
      <w:r w:rsidR="00CD2EAA">
        <w:rPr>
          <w:rFonts w:ascii="Times New Roman" w:eastAsia="Times New Roman" w:hAnsi="Times New Roman" w:cs="Times New Roman"/>
          <w:color w:val="000000"/>
          <w:sz w:val="23"/>
          <w:szCs w:val="23"/>
          <w:lang w:eastAsia="lv-LV" w:bidi="lv-LV"/>
        </w:rPr>
        <w:t>02.</w:t>
      </w:r>
      <w:r w:rsidRPr="00E94D4C">
        <w:rPr>
          <w:rFonts w:ascii="Times New Roman" w:eastAsia="Times New Roman" w:hAnsi="Times New Roman" w:cs="Times New Roman"/>
          <w:color w:val="000000"/>
          <w:sz w:val="23"/>
          <w:szCs w:val="23"/>
          <w:lang w:eastAsia="lv-LV" w:bidi="lv-LV"/>
        </w:rPr>
        <w:t>202</w:t>
      </w:r>
      <w:r w:rsidR="00617F5D">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 p</w:t>
      </w:r>
      <w:r w:rsidR="007530EB">
        <w:rPr>
          <w:rFonts w:ascii="Times New Roman" w:eastAsia="Times New Roman" w:hAnsi="Times New Roman" w:cs="Times New Roman"/>
          <w:color w:val="000000"/>
          <w:sz w:val="23"/>
          <w:szCs w:val="23"/>
          <w:lang w:eastAsia="lv-LV" w:bidi="lv-LV"/>
        </w:rPr>
        <w:t>l</w:t>
      </w:r>
      <w:r w:rsidRPr="00E94D4C">
        <w:rPr>
          <w:rFonts w:ascii="Times New Roman" w:eastAsia="Times New Roman" w:hAnsi="Times New Roman" w:cs="Times New Roman"/>
          <w:color w:val="000000"/>
          <w:sz w:val="23"/>
          <w:szCs w:val="23"/>
          <w:lang w:eastAsia="lv-LV" w:bidi="lv-LV"/>
        </w:rPr>
        <w:t>kst. 1</w:t>
      </w:r>
      <w:r w:rsidR="001E5460">
        <w:rPr>
          <w:rFonts w:ascii="Times New Roman" w:eastAsia="Times New Roman" w:hAnsi="Times New Roman" w:cs="Times New Roman"/>
          <w:color w:val="000000"/>
          <w:sz w:val="23"/>
          <w:szCs w:val="23"/>
          <w:lang w:eastAsia="lv-LV" w:bidi="lv-LV"/>
        </w:rPr>
        <w:t>0</w:t>
      </w:r>
      <w:r w:rsidRPr="00E94D4C">
        <w:rPr>
          <w:rFonts w:ascii="Times New Roman" w:eastAsia="Times New Roman" w:hAnsi="Times New Roman" w:cs="Times New Roman"/>
          <w:color w:val="000000"/>
          <w:sz w:val="23"/>
          <w:szCs w:val="23"/>
          <w:lang w:eastAsia="lv-LV" w:bidi="lv-LV"/>
        </w:rPr>
        <w:t>.00.</w:t>
      </w:r>
    </w:p>
    <w:p w14:paraId="3A246EFE" w14:textId="77777777" w:rsidR="00E94D4C" w:rsidRDefault="00E94D4C" w:rsidP="00E94D4C">
      <w:pPr>
        <w:spacing w:line="230" w:lineRule="exact"/>
        <w:jc w:val="both"/>
        <w:rPr>
          <w:rFonts w:ascii="Times New Roman" w:eastAsia="Times New Roman" w:hAnsi="Times New Roman" w:cs="Times New Roman"/>
          <w:color w:val="000000"/>
          <w:sz w:val="23"/>
          <w:szCs w:val="23"/>
          <w:lang w:eastAsia="lv-LV" w:bidi="lv-LV"/>
        </w:rPr>
      </w:pPr>
    </w:p>
    <w:p w14:paraId="13364FAD" w14:textId="77777777" w:rsidR="00F23CEF" w:rsidRPr="00CD2EAA" w:rsidRDefault="00E94D4C" w:rsidP="00F23CEF">
      <w:pPr>
        <w:pStyle w:val="ListParagraph"/>
        <w:numPr>
          <w:ilvl w:val="0"/>
          <w:numId w:val="2"/>
        </w:numPr>
        <w:spacing w:line="230" w:lineRule="exact"/>
        <w:ind w:hanging="720"/>
        <w:jc w:val="both"/>
        <w:rPr>
          <w:rFonts w:ascii="Times New Roman" w:hAnsi="Times New Roman" w:cs="Times New Roman"/>
          <w:sz w:val="24"/>
          <w:szCs w:val="24"/>
        </w:rPr>
      </w:pPr>
      <w:r w:rsidRPr="00E94D4C">
        <w:rPr>
          <w:rFonts w:ascii="Times New Roman" w:eastAsia="Times New Roman" w:hAnsi="Times New Roman" w:cs="Times New Roman"/>
          <w:color w:val="000000"/>
          <w:sz w:val="23"/>
          <w:szCs w:val="23"/>
          <w:lang w:eastAsia="lv-LV" w:bidi="lv-LV"/>
        </w:rPr>
        <w:t>Pasūtītājs sazināsies ar pretendentiem, kuri piedāvājuši zemāko cenu.</w:t>
      </w:r>
    </w:p>
    <w:p w14:paraId="0C4EF426" w14:textId="77777777" w:rsidR="00CD2EAA" w:rsidRPr="00CD2EAA" w:rsidRDefault="00CD2EAA" w:rsidP="00CD2EAA">
      <w:pPr>
        <w:pStyle w:val="ListParagraph"/>
        <w:rPr>
          <w:rFonts w:ascii="Times New Roman" w:hAnsi="Times New Roman" w:cs="Times New Roman"/>
          <w:sz w:val="24"/>
          <w:szCs w:val="24"/>
        </w:rPr>
      </w:pPr>
    </w:p>
    <w:p w14:paraId="1B2C448F" w14:textId="53F431D6" w:rsidR="00CD2EAA" w:rsidRPr="00F23CEF" w:rsidRDefault="00CD2EAA" w:rsidP="00F23CEF">
      <w:pPr>
        <w:pStyle w:val="ListParagraph"/>
        <w:numPr>
          <w:ilvl w:val="0"/>
          <w:numId w:val="2"/>
        </w:numPr>
        <w:spacing w:line="230" w:lineRule="exact"/>
        <w:ind w:hanging="720"/>
        <w:jc w:val="both"/>
        <w:rPr>
          <w:rFonts w:ascii="Times New Roman" w:hAnsi="Times New Roman" w:cs="Times New Roman"/>
          <w:sz w:val="24"/>
          <w:szCs w:val="24"/>
        </w:rPr>
      </w:pPr>
      <w:r w:rsidRPr="00CD2EAA">
        <w:rPr>
          <w:rFonts w:ascii="Times New Roman" w:hAnsi="Times New Roman" w:cs="Times New Roman"/>
          <w:sz w:val="24"/>
          <w:szCs w:val="24"/>
        </w:rPr>
        <w:t xml:space="preserve">Cenu aptaujas piedāvājumu </w:t>
      </w:r>
      <w:r>
        <w:rPr>
          <w:rFonts w:ascii="Times New Roman" w:hAnsi="Times New Roman" w:cs="Times New Roman"/>
          <w:sz w:val="24"/>
          <w:szCs w:val="24"/>
        </w:rPr>
        <w:t>derīguma</w:t>
      </w:r>
      <w:proofErr w:type="gramStart"/>
      <w:r>
        <w:rPr>
          <w:rFonts w:ascii="Times New Roman" w:hAnsi="Times New Roman" w:cs="Times New Roman"/>
          <w:sz w:val="24"/>
          <w:szCs w:val="24"/>
        </w:rPr>
        <w:t xml:space="preserve"> </w:t>
      </w:r>
      <w:r w:rsidRPr="00CD2EAA">
        <w:rPr>
          <w:rFonts w:ascii="Times New Roman" w:hAnsi="Times New Roman" w:cs="Times New Roman"/>
          <w:sz w:val="24"/>
          <w:szCs w:val="24"/>
        </w:rPr>
        <w:t xml:space="preserve"> </w:t>
      </w:r>
      <w:proofErr w:type="gramEnd"/>
      <w:r w:rsidRPr="00CD2EAA">
        <w:rPr>
          <w:rFonts w:ascii="Times New Roman" w:hAnsi="Times New Roman" w:cs="Times New Roman"/>
          <w:sz w:val="24"/>
          <w:szCs w:val="24"/>
        </w:rPr>
        <w:t>termiņš</w:t>
      </w:r>
      <w:r>
        <w:rPr>
          <w:rFonts w:ascii="Times New Roman" w:hAnsi="Times New Roman" w:cs="Times New Roman"/>
          <w:sz w:val="24"/>
          <w:szCs w:val="24"/>
        </w:rPr>
        <w:t xml:space="preserve"> 90 dienas </w:t>
      </w:r>
    </w:p>
    <w:p w14:paraId="259B5D84" w14:textId="77777777" w:rsidR="00F23CEF" w:rsidRPr="00F23CEF" w:rsidRDefault="00F23CEF" w:rsidP="00F23CEF">
      <w:pPr>
        <w:pStyle w:val="ListParagraph"/>
        <w:rPr>
          <w:rFonts w:ascii="Times New Roman" w:eastAsia="Times New Roman" w:hAnsi="Times New Roman" w:cs="Times New Roman"/>
          <w:color w:val="000000"/>
          <w:sz w:val="23"/>
          <w:szCs w:val="23"/>
          <w:lang w:eastAsia="lv-LV" w:bidi="lv-LV"/>
        </w:rPr>
      </w:pPr>
    </w:p>
    <w:p w14:paraId="752B8AE3" w14:textId="10BF3A90" w:rsidR="00E94D4C" w:rsidRDefault="000C2C2A" w:rsidP="00F23CEF">
      <w:pPr>
        <w:pStyle w:val="ListParagraph"/>
        <w:numPr>
          <w:ilvl w:val="0"/>
          <w:numId w:val="2"/>
        </w:numPr>
        <w:spacing w:line="230" w:lineRule="exact"/>
        <w:ind w:hanging="720"/>
        <w:jc w:val="both"/>
        <w:rPr>
          <w:rFonts w:ascii="Times New Roman" w:hAnsi="Times New Roman" w:cs="Times New Roman"/>
          <w:sz w:val="24"/>
          <w:szCs w:val="24"/>
        </w:rPr>
      </w:pPr>
      <w:r>
        <w:rPr>
          <w:rFonts w:ascii="Times New Roman" w:eastAsia="Times New Roman" w:hAnsi="Times New Roman" w:cs="Times New Roman"/>
          <w:color w:val="000000"/>
          <w:sz w:val="23"/>
          <w:szCs w:val="23"/>
          <w:lang w:eastAsia="lv-LV" w:bidi="lv-LV"/>
        </w:rPr>
        <w:t xml:space="preserve">Pretendentiem </w:t>
      </w:r>
      <w:r w:rsidR="00E94D4C" w:rsidRPr="00E94D4C">
        <w:rPr>
          <w:rFonts w:ascii="Times New Roman" w:hAnsi="Times New Roman" w:cs="Times New Roman"/>
          <w:sz w:val="24"/>
          <w:szCs w:val="24"/>
        </w:rPr>
        <w:t xml:space="preserve">ir </w:t>
      </w:r>
      <w:r>
        <w:rPr>
          <w:rFonts w:ascii="Times New Roman" w:hAnsi="Times New Roman" w:cs="Times New Roman"/>
          <w:sz w:val="24"/>
          <w:szCs w:val="24"/>
        </w:rPr>
        <w:t xml:space="preserve">obligāti jāveic objekta apmeklējums, (par vizīti jāparakstās apmeklējuma lapā), bez objekta apskates piedāvājums netiks izskatīts. Par objekta apskati un papildus tehniskās informācijas saņemšanu sazināties </w:t>
      </w:r>
      <w:r w:rsidR="00E94D4C" w:rsidRPr="00E94D4C">
        <w:rPr>
          <w:rFonts w:ascii="Times New Roman" w:hAnsi="Times New Roman" w:cs="Times New Roman"/>
          <w:sz w:val="24"/>
          <w:szCs w:val="24"/>
        </w:rPr>
        <w:t>ar SIA „Jūrmalas siltums” kontaktpersonu Andri Rudzīti</w:t>
      </w:r>
      <w:proofErr w:type="gramStart"/>
      <w:r w:rsidR="00E94D4C" w:rsidRPr="00E94D4C">
        <w:rPr>
          <w:rFonts w:ascii="Times New Roman" w:hAnsi="Times New Roman" w:cs="Times New Roman"/>
          <w:sz w:val="24"/>
          <w:szCs w:val="24"/>
        </w:rPr>
        <w:t xml:space="preserve"> , </w:t>
      </w:r>
      <w:proofErr w:type="gramEnd"/>
      <w:r w:rsidR="00E94D4C" w:rsidRPr="00E94D4C">
        <w:rPr>
          <w:rFonts w:ascii="Times New Roman" w:hAnsi="Times New Roman" w:cs="Times New Roman"/>
          <w:sz w:val="24"/>
          <w:szCs w:val="24"/>
        </w:rPr>
        <w:t>tālrunis: 28665782, +371 67760800, e-pasts: info</w:t>
      </w:r>
      <w:r w:rsidR="00E94D4C">
        <w:rPr>
          <w:rFonts w:ascii="Times New Roman" w:hAnsi="Times New Roman" w:cs="Times New Roman"/>
          <w:sz w:val="24"/>
          <w:szCs w:val="24"/>
        </w:rPr>
        <w:t>@</w:t>
      </w:r>
      <w:r w:rsidR="00E94D4C" w:rsidRPr="00E94D4C">
        <w:rPr>
          <w:rFonts w:ascii="Times New Roman" w:hAnsi="Times New Roman" w:cs="Times New Roman"/>
          <w:sz w:val="24"/>
          <w:szCs w:val="24"/>
        </w:rPr>
        <w:t>jurmalassiltums.lv</w:t>
      </w:r>
    </w:p>
    <w:p w14:paraId="3528084C" w14:textId="77777777" w:rsidR="00AB7777" w:rsidRDefault="00AB7777" w:rsidP="00E94D4C">
      <w:pPr>
        <w:jc w:val="both"/>
        <w:rPr>
          <w:rFonts w:ascii="Times New Roman" w:hAnsi="Times New Roman" w:cs="Times New Roman"/>
          <w:sz w:val="24"/>
          <w:szCs w:val="24"/>
        </w:rPr>
      </w:pPr>
    </w:p>
    <w:p w14:paraId="6CC1E7F8" w14:textId="77777777" w:rsidR="00AB7777" w:rsidRDefault="00AB7777" w:rsidP="00E94D4C">
      <w:pPr>
        <w:jc w:val="both"/>
        <w:rPr>
          <w:rFonts w:ascii="Times New Roman" w:hAnsi="Times New Roman" w:cs="Times New Roman"/>
          <w:sz w:val="24"/>
          <w:szCs w:val="24"/>
        </w:rPr>
      </w:pPr>
    </w:p>
    <w:p w14:paraId="7F2301D2"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7D09CD3F"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59693005" w14:textId="77777777" w:rsidR="00AE5761"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 </w:t>
      </w:r>
    </w:p>
    <w:p w14:paraId="7C13E2BE" w14:textId="3B62D3EE"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CENU APTAUJAS TEHNISKĀ SPECIFIKĀCIJA</w:t>
      </w:r>
      <w:bookmarkEnd w:id="3"/>
    </w:p>
    <w:p w14:paraId="21EE92C7" w14:textId="77777777" w:rsidR="00E94D4C" w:rsidRPr="00E94D4C" w:rsidRDefault="00E94D4C" w:rsidP="00E94D4C">
      <w:pPr>
        <w:keepNext/>
        <w:keepLines/>
        <w:numPr>
          <w:ilvl w:val="0"/>
          <w:numId w:val="1"/>
        </w:numPr>
        <w:tabs>
          <w:tab w:val="left" w:pos="328"/>
        </w:tabs>
        <w:spacing w:after="34" w:line="230" w:lineRule="exact"/>
        <w:ind w:left="700" w:hanging="660"/>
        <w:jc w:val="both"/>
        <w:outlineLvl w:val="2"/>
        <w:rPr>
          <w:rFonts w:ascii="Times New Roman" w:eastAsia="Times New Roman" w:hAnsi="Times New Roman" w:cs="Times New Roman"/>
          <w:b/>
          <w:bCs/>
          <w:color w:val="000000"/>
          <w:sz w:val="23"/>
          <w:szCs w:val="23"/>
          <w:lang w:eastAsia="lv-LV" w:bidi="lv-LV"/>
        </w:rPr>
      </w:pPr>
      <w:bookmarkStart w:id="9" w:name="bookmark1"/>
      <w:r w:rsidRPr="00E94D4C">
        <w:rPr>
          <w:rFonts w:ascii="Times New Roman" w:eastAsia="Times New Roman" w:hAnsi="Times New Roman" w:cs="Times New Roman"/>
          <w:b/>
          <w:bCs/>
          <w:color w:val="000000"/>
          <w:sz w:val="23"/>
          <w:szCs w:val="23"/>
          <w:lang w:eastAsia="lv-LV" w:bidi="lv-LV"/>
        </w:rPr>
        <w:t>Darba uzdevums</w:t>
      </w:r>
      <w:bookmarkEnd w:id="9"/>
    </w:p>
    <w:p w14:paraId="5881AA98" w14:textId="0871C3B0" w:rsidR="00E94D4C" w:rsidRPr="00E94D4C" w:rsidRDefault="00E94D4C" w:rsidP="00E94D4C">
      <w:pPr>
        <w:numPr>
          <w:ilvl w:val="1"/>
          <w:numId w:val="1"/>
        </w:numPr>
        <w:spacing w:after="117"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 apjoms </w:t>
      </w:r>
      <w:r w:rsidR="00AE5761">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r w:rsidR="00AE5761">
        <w:rPr>
          <w:rFonts w:ascii="Times New Roman" w:eastAsia="Times New Roman" w:hAnsi="Times New Roman" w:cs="Times New Roman"/>
          <w:color w:val="000000"/>
          <w:sz w:val="23"/>
          <w:szCs w:val="23"/>
          <w:lang w:eastAsia="lv-LV" w:bidi="lv-LV"/>
        </w:rPr>
        <w:t xml:space="preserve">siltumtrases pārbūve izmantojot </w:t>
      </w:r>
      <w:proofErr w:type="spellStart"/>
      <w:r w:rsidRPr="00E94D4C">
        <w:rPr>
          <w:rFonts w:ascii="Times New Roman" w:eastAsia="Times New Roman" w:hAnsi="Times New Roman" w:cs="Times New Roman"/>
          <w:color w:val="000000"/>
          <w:sz w:val="23"/>
          <w:szCs w:val="23"/>
          <w:lang w:eastAsia="lv-LV" w:bidi="lv-LV"/>
        </w:rPr>
        <w:t>bezkanāla</w:t>
      </w:r>
      <w:proofErr w:type="spellEnd"/>
      <w:r w:rsidRPr="00E94D4C">
        <w:rPr>
          <w:rFonts w:ascii="Times New Roman" w:eastAsia="Times New Roman" w:hAnsi="Times New Roman" w:cs="Times New Roman"/>
          <w:color w:val="000000"/>
          <w:sz w:val="23"/>
          <w:szCs w:val="23"/>
          <w:lang w:eastAsia="lv-LV" w:bidi="lv-LV"/>
        </w:rPr>
        <w:t xml:space="preserve"> rūpnieciski izolēt</w:t>
      </w:r>
      <w:r w:rsidR="00AE5761">
        <w:rPr>
          <w:rFonts w:ascii="Times New Roman" w:eastAsia="Times New Roman" w:hAnsi="Times New Roman" w:cs="Times New Roman"/>
          <w:color w:val="000000"/>
          <w:sz w:val="23"/>
          <w:szCs w:val="23"/>
          <w:lang w:eastAsia="lv-LV" w:bidi="lv-LV"/>
        </w:rPr>
        <w:t>us</w:t>
      </w:r>
      <w:proofErr w:type="gramStart"/>
      <w:r w:rsidR="00AE5761">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 </w:t>
      </w:r>
      <w:proofErr w:type="gramEnd"/>
      <w:r w:rsidRPr="00E94D4C">
        <w:rPr>
          <w:rFonts w:ascii="Times New Roman" w:eastAsia="Times New Roman" w:hAnsi="Times New Roman" w:cs="Times New Roman"/>
          <w:color w:val="000000"/>
          <w:sz w:val="23"/>
          <w:szCs w:val="23"/>
          <w:lang w:eastAsia="lv-LV" w:bidi="lv-LV"/>
        </w:rPr>
        <w:t>cauruļvadiem</w:t>
      </w:r>
      <w:r>
        <w:rPr>
          <w:rFonts w:ascii="Times New Roman" w:eastAsia="Times New Roman" w:hAnsi="Times New Roman" w:cs="Times New Roman"/>
          <w:color w:val="000000"/>
          <w:sz w:val="23"/>
          <w:szCs w:val="23"/>
          <w:lang w:eastAsia="lv-LV" w:bidi="lv-LV"/>
        </w:rPr>
        <w:t xml:space="preserve"> vai līdzvērtīgus cauruļvadus</w:t>
      </w:r>
      <w:r w:rsidRPr="00E94D4C">
        <w:rPr>
          <w:rFonts w:ascii="Times New Roman" w:eastAsia="Times New Roman" w:hAnsi="Times New Roman" w:cs="Times New Roman"/>
          <w:color w:val="000000"/>
          <w:sz w:val="23"/>
          <w:szCs w:val="23"/>
          <w:lang w:eastAsia="lv-LV" w:bidi="lv-LV"/>
        </w:rPr>
        <w:t>, ieskaitot labiekārtošanu būvdarbu teritoriju robežās atbilstoši būvprojektam.</w:t>
      </w:r>
    </w:p>
    <w:p w14:paraId="017A5BF2" w14:textId="31BE6B61" w:rsidR="00E94D4C" w:rsidRPr="00E94D4C" w:rsidRDefault="00E94D4C" w:rsidP="00E94D4C">
      <w:pPr>
        <w:spacing w:line="274"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Objekta </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1E5460" w:rsidRPr="001E5460">
        <w:rPr>
          <w:rFonts w:ascii="Times New Roman" w:eastAsia="Times New Roman" w:hAnsi="Times New Roman" w:cs="Times New Roman"/>
          <w:b/>
          <w:bCs/>
          <w:color w:val="000000"/>
          <w:sz w:val="23"/>
          <w:szCs w:val="23"/>
          <w:lang w:eastAsia="lv-LV" w:bidi="lv-LV"/>
        </w:rPr>
        <w:t>no Kuldīgas ielas 7 līdz Jelgavas ielai 5, Jūrmalā.</w:t>
      </w:r>
      <w:r w:rsidR="004D2699" w:rsidRPr="004D2699">
        <w:rPr>
          <w:rFonts w:ascii="Times New Roman" w:eastAsia="Times New Roman" w:hAnsi="Times New Roman" w:cs="Times New Roman"/>
          <w:b/>
          <w:bCs/>
          <w:color w:val="000000"/>
          <w:sz w:val="23"/>
          <w:szCs w:val="23"/>
          <w:lang w:eastAsia="lv-LV" w:bidi="lv-LV"/>
        </w:rPr>
        <w:t>.</w:t>
      </w:r>
      <w:r w:rsidR="00CD2EAA" w:rsidRPr="00E94D4C">
        <w:rPr>
          <w:rFonts w:ascii="Times New Roman" w:eastAsia="Times New Roman" w:hAnsi="Times New Roman" w:cs="Times New Roman"/>
          <w:b/>
          <w:bCs/>
          <w:color w:val="000000"/>
          <w:sz w:val="23"/>
          <w:szCs w:val="23"/>
          <w:lang w:eastAsia="lv-LV" w:bidi="lv-LV"/>
        </w:rPr>
        <w:t>”</w:t>
      </w:r>
      <w:r w:rsidR="00CD2EAA" w:rsidRPr="00CC3F74">
        <w:t xml:space="preserve"> </w:t>
      </w:r>
      <w:r w:rsidRPr="00E94D4C">
        <w:rPr>
          <w:rFonts w:ascii="Times New Roman" w:eastAsia="Times New Roman" w:hAnsi="Times New Roman" w:cs="Times New Roman"/>
          <w:color w:val="000000"/>
          <w:sz w:val="23"/>
          <w:szCs w:val="23"/>
          <w:lang w:eastAsia="lv-LV" w:bidi="lv-LV"/>
        </w:rPr>
        <w:t>darbu</w:t>
      </w:r>
      <w:r w:rsidR="00AE5761">
        <w:rPr>
          <w:rFonts w:ascii="Times New Roman" w:eastAsia="Times New Roman" w:hAnsi="Times New Roman" w:cs="Times New Roman"/>
          <w:color w:val="000000"/>
          <w:sz w:val="23"/>
          <w:szCs w:val="23"/>
          <w:lang w:eastAsia="lv-LV" w:bidi="lv-LV"/>
        </w:rPr>
        <w:t>s</w:t>
      </w:r>
      <w:r w:rsidRPr="00E94D4C">
        <w:rPr>
          <w:rFonts w:ascii="Times New Roman" w:eastAsia="Times New Roman" w:hAnsi="Times New Roman" w:cs="Times New Roman"/>
          <w:color w:val="000000"/>
          <w:sz w:val="23"/>
          <w:szCs w:val="23"/>
          <w:lang w:eastAsia="lv-LV" w:bidi="lv-LV"/>
        </w:rPr>
        <w:t xml:space="preserve"> izpildīt atbilstoši </w:t>
      </w:r>
      <w:r w:rsidRPr="00E94D4C">
        <w:rPr>
          <w:rFonts w:ascii="Times New Roman" w:eastAsia="Times New Roman" w:hAnsi="Times New Roman" w:cs="Times New Roman"/>
          <w:sz w:val="24"/>
          <w:szCs w:val="24"/>
        </w:rPr>
        <w:t>SIA "DH Solutions"</w:t>
      </w:r>
      <w:r w:rsidRPr="00E94D4C">
        <w:rPr>
          <w:rFonts w:ascii="Times New Roman" w:eastAsia="Times New Roman" w:hAnsi="Times New Roman" w:cs="Times New Roman"/>
          <w:color w:val="000000"/>
          <w:sz w:val="23"/>
          <w:szCs w:val="23"/>
          <w:lang w:eastAsia="lv-LV" w:bidi="lv-LV"/>
        </w:rPr>
        <w:t xml:space="preserve"> būvprojektam</w:t>
      </w:r>
      <w:bookmarkStart w:id="10" w:name="bookmark2"/>
      <w:r w:rsidRPr="00E94D4C">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b/>
          <w:bCs/>
          <w:color w:val="000000"/>
          <w:sz w:val="23"/>
          <w:szCs w:val="23"/>
          <w:lang w:eastAsia="lv-LV" w:bidi="lv-LV"/>
        </w:rPr>
        <w:t xml:space="preserve"> </w:t>
      </w:r>
      <w:bookmarkEnd w:id="10"/>
      <w:r w:rsidRPr="00E94D4C">
        <w:rPr>
          <w:rFonts w:ascii="Times New Roman" w:eastAsia="Times New Roman" w:hAnsi="Times New Roman" w:cs="Times New Roman"/>
          <w:color w:val="000000"/>
          <w:sz w:val="23"/>
          <w:szCs w:val="23"/>
          <w:lang w:eastAsia="lv-LV" w:bidi="lv-LV"/>
        </w:rPr>
        <w:t xml:space="preserve">Pamatojoties uz būvprojektu dokumentāciju, Izpildītājam jāpārbauda darbu apjomi, ko izsniedzis Pasūtītājs. Pirms piedāvājuma iesniegšanas Pretendentam obligāti jāiepazīstas ar Būvobjektu un jāveic būvlaukuma un tā apkārtnes apskate. </w:t>
      </w:r>
    </w:p>
    <w:p w14:paraId="4E25F468"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 rīcībā jābūt darba aizsardzības koordinatoram, kurš attiecīgi atbilst MK 2003. gada 25. februāra noteikumu Nr.92 “Darba aizsardzības prasības, veicot būvdarbus” 81.punkta prasībām.</w:t>
      </w:r>
    </w:p>
    <w:p w14:paraId="211E1B0B" w14:textId="77777777" w:rsidR="00E94D4C" w:rsidRPr="00E94D4C" w:rsidRDefault="00E94D4C" w:rsidP="00E94D4C">
      <w:pPr>
        <w:spacing w:line="270"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Ja darba aizsardzības koordinatora funkcijas izpildīs ārvalsts fiziska vai juridiska persona, tad jāpievieno Pretendenta apliecinājums par to, ka uz Līguma noslēgšanas brīdi darba aizsardzības koordinatora funkcijas izpildītājs atbildīs izglītības un profesionālās kvalifikācijas prasībām attiecīgas profesionālas darbības veikšanai Latvijas Republikā. Apliecinājumam jāpievieno apliecinātas dokumentu kopijas, kas apliecina darba aizsardzības koordinatora sniegšanas tiesības (ja šādu dokumentu nepieciešamību nosaka ārvalsts normatīvie akti) un </w:t>
      </w:r>
      <w:proofErr w:type="gramStart"/>
      <w:r w:rsidRPr="00E94D4C">
        <w:rPr>
          <w:rFonts w:ascii="Times New Roman" w:eastAsia="Times New Roman" w:hAnsi="Times New Roman" w:cs="Times New Roman"/>
          <w:color w:val="000000"/>
          <w:sz w:val="23"/>
          <w:szCs w:val="23"/>
          <w:lang w:eastAsia="lv-LV" w:bidi="lv-LV"/>
        </w:rPr>
        <w:t>darba aizsardzības koordinatora rakstisks apliecinājumus par gatavību</w:t>
      </w:r>
      <w:proofErr w:type="gramEnd"/>
      <w:r w:rsidRPr="00E94D4C">
        <w:rPr>
          <w:rFonts w:ascii="Times New Roman" w:eastAsia="Times New Roman" w:hAnsi="Times New Roman" w:cs="Times New Roman"/>
          <w:color w:val="000000"/>
          <w:sz w:val="23"/>
          <w:szCs w:val="23"/>
          <w:lang w:eastAsia="lv-LV" w:bidi="lv-LV"/>
        </w:rPr>
        <w:t xml:space="preserve"> veikt piedāvājumā minētos darbus nolikumā norādītājā Līguma izpildes laikā.</w:t>
      </w:r>
    </w:p>
    <w:p w14:paraId="1B002B19"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Nosakot darbu un materiālu cenas, Pretendentam jāņem vērā, ka samaksa ir paredzēta tikai par pilnīgi pabeigtu darbu - tīru darba apjomu, svaru, izmēriem, ekspluatācijai gatavu būvi, neņemot vērā radušos atlikumus, atgriezumus, virsmas liekumus u.tml. Kopsavilkumu aprēķiniem pa darbu vai konstruktīvo elementu veidiem un Lokālajām tāmēm Pretendents izmanto Finanšu piedāvājuma pielikumus - Būvdarbu apjomu veidnes), ietverot visus izdevumus, tādus kā - </w:t>
      </w:r>
      <w:proofErr w:type="spellStart"/>
      <w:r w:rsidRPr="00E94D4C">
        <w:rPr>
          <w:rFonts w:ascii="Times New Roman" w:eastAsia="Times New Roman" w:hAnsi="Times New Roman" w:cs="Times New Roman"/>
          <w:color w:val="000000"/>
          <w:sz w:val="23"/>
          <w:szCs w:val="23"/>
          <w:lang w:eastAsia="lv-LV" w:bidi="lv-LV"/>
        </w:rPr>
        <w:t>virsizdevumi</w:t>
      </w:r>
      <w:proofErr w:type="spellEnd"/>
      <w:r w:rsidRPr="00E94D4C">
        <w:rPr>
          <w:rFonts w:ascii="Times New Roman" w:eastAsia="Times New Roman" w:hAnsi="Times New Roman" w:cs="Times New Roman"/>
          <w:color w:val="000000"/>
          <w:sz w:val="23"/>
          <w:szCs w:val="23"/>
          <w:lang w:eastAsia="lv-LV" w:bidi="lv-LV"/>
        </w:rPr>
        <w:t xml:space="preserve"> un pieskaitāmie izdevumi, apdrošināšanas izdevumi, bankas galvojumi un citi izdevumi atbilstoši Tehniskajām specifikācijām un līgumam, testēšanas, darba aizsardzības, kvalitātes kontroles un vides aizsardzības izdevumi un peļņa.</w:t>
      </w:r>
    </w:p>
    <w:p w14:paraId="7082171A"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Piedāvājuma Līgumcenā jāietver visi būvdarbi. Būvdarbi ietver darbu apjomu sarakstos minētajās Lokālajās tāmēs uzskaitītos darbus, kā arī visus un jebkādus darbus un procesus, kuri nepieciešami, lai veiktu būvdarbus Būvobjektā saskaņā ar Tehniskajām specifikācijām, Būvprojektu un nodotu Būvobjektu ekspluatācijā un Pasūtītājam, sagatavošanās darbi, būvlaukuma sagatavošana, demontāžas un utilizācijas darbi, pagaidu darbi, materiālu un iekārtu iegādes un piegādes, komunikāciju un iekārtu montāža un pieslēgumi u.c., kā arī visas ar būvniecību un projektēšanu saistītās dokumentācijas kārtošana un iegūšana. Būvdarbi ietver arī visu Būvdarbu izpildei nepieciešamo atļauju un saskaņojumu iegūšanu, būvniecības vadību un organizēšanu, izpilddokumentācijas (t.sk. digitālā veidā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citas dokumentācijas sagatavošanu, būves nodošanu ekspluatācijā, kā arī citas darbības, kuras nepieciešamas būvdarbu veikšanai. Uzņēmējs apliecina, ka Finanšu piedāvājuma cenā, kas noteikta atbilstoši Iepirkuma nolikuma un Līguma </w:t>
      </w:r>
      <w:r w:rsidRPr="00E94D4C">
        <w:rPr>
          <w:rFonts w:ascii="Times New Roman" w:eastAsia="Times New Roman" w:hAnsi="Times New Roman" w:cs="Times New Roman"/>
          <w:color w:val="000000"/>
          <w:sz w:val="23"/>
          <w:szCs w:val="23"/>
          <w:lang w:eastAsia="lv-LV" w:bidi="lv-LV"/>
        </w:rPr>
        <w:lastRenderedPageBreak/>
        <w:t>noteikumiem, tas iekļāvis visas izmaksas, kas saistītas ar būvdarbiem un visu Līgumā un Iepirkuma dokumentos noteikto prasību izpildi.</w:t>
      </w:r>
    </w:p>
    <w:p w14:paraId="49BD230D" w14:textId="77777777" w:rsidR="00E94D4C" w:rsidRPr="00E94D4C" w:rsidRDefault="00E94D4C" w:rsidP="00E94D4C">
      <w:pPr>
        <w:numPr>
          <w:ilvl w:val="2"/>
          <w:numId w:val="1"/>
        </w:numPr>
        <w:tabs>
          <w:tab w:val="left" w:pos="735"/>
        </w:tabs>
        <w:spacing w:line="270" w:lineRule="exact"/>
        <w:ind w:left="700" w:right="40" w:hanging="6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Pretendents pirms būvdarbu sākuma saņem Jūrmalas pilsētas būvvaldes atzīmi esošajā būvatļaujā par būvdarbu uzsākšanas nosacījumu izpildi, tai skaitā Pretendents apkopo visu būvatļaujā norādīto nepieciešamo dokumentāciju. </w:t>
      </w:r>
    </w:p>
    <w:p w14:paraId="77F6850F" w14:textId="77777777" w:rsidR="00E94D4C" w:rsidRPr="00E94D4C" w:rsidRDefault="00E94D4C" w:rsidP="00E94D4C">
      <w:pPr>
        <w:keepNext/>
        <w:keepLines/>
        <w:numPr>
          <w:ilvl w:val="1"/>
          <w:numId w:val="1"/>
        </w:numPr>
        <w:spacing w:line="270" w:lineRule="exact"/>
        <w:ind w:left="600" w:right="40" w:hanging="560"/>
        <w:jc w:val="both"/>
        <w:outlineLvl w:val="1"/>
        <w:rPr>
          <w:rFonts w:ascii="Times New Roman" w:eastAsia="Times New Roman" w:hAnsi="Times New Roman" w:cs="Times New Roman"/>
          <w:color w:val="000000"/>
          <w:lang w:eastAsia="lv-LV" w:bidi="lv-LV"/>
        </w:rPr>
      </w:pPr>
      <w:bookmarkStart w:id="11" w:name="bookmark3"/>
      <w:r w:rsidRPr="00E94D4C">
        <w:rPr>
          <w:rFonts w:ascii="Times New Roman" w:eastAsia="Times New Roman" w:hAnsi="Times New Roman" w:cs="Times New Roman"/>
          <w:color w:val="000000"/>
          <w:lang w:eastAsia="lv-LV" w:bidi="lv-LV"/>
        </w:rPr>
        <w:t xml:space="preserve"> Paskaidrojuma raksts par Finanšu piedāvājuma pielikumu</w:t>
      </w:r>
      <w:r w:rsidRPr="00E94D4C">
        <w:rPr>
          <w:rFonts w:ascii="Times New Roman" w:eastAsia="Times New Roman" w:hAnsi="Times New Roman" w:cs="Times New Roman"/>
          <w:color w:val="000000"/>
          <w:sz w:val="23"/>
          <w:szCs w:val="23"/>
          <w:lang w:eastAsia="lv-LV" w:bidi="lv-LV"/>
        </w:rPr>
        <w:t>:</w:t>
      </w:r>
      <w:bookmarkEnd w:id="11"/>
    </w:p>
    <w:p w14:paraId="475B7A66" w14:textId="07521BC6"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ir jāaizpilda jāsagatavo un jāiesniedz Finanšu piedāvājums pielikumi - Būvdarbu apjomu veidnes valsts valodā </w:t>
      </w:r>
      <w:proofErr w:type="spellStart"/>
      <w:r w:rsidRPr="00E94D4C">
        <w:rPr>
          <w:rFonts w:ascii="Times New Roman" w:eastAsia="Times New Roman" w:hAnsi="Times New Roman" w:cs="Times New Roman"/>
          <w:color w:val="000000"/>
          <w:sz w:val="23"/>
          <w:szCs w:val="23"/>
          <w:lang w:eastAsia="lv-LV" w:bidi="lv-LV"/>
        </w:rPr>
        <w:t>datordrukā</w:t>
      </w:r>
      <w:proofErr w:type="spellEnd"/>
      <w:r w:rsidRPr="00E94D4C">
        <w:rPr>
          <w:rFonts w:ascii="Times New Roman" w:eastAsia="Times New Roman" w:hAnsi="Times New Roman" w:cs="Times New Roman"/>
          <w:color w:val="000000"/>
          <w:sz w:val="23"/>
          <w:szCs w:val="23"/>
          <w:lang w:eastAsia="lv-LV" w:bidi="lv-LV"/>
        </w:rPr>
        <w:t>, atbilstoši MK noteikumiem Nr.239 LBN 501 - 17 “</w:t>
      </w:r>
      <w:proofErr w:type="spellStart"/>
      <w:r w:rsidRPr="00E94D4C">
        <w:rPr>
          <w:rFonts w:ascii="Times New Roman" w:eastAsia="Times New Roman" w:hAnsi="Times New Roman" w:cs="Times New Roman"/>
          <w:color w:val="000000"/>
          <w:sz w:val="23"/>
          <w:szCs w:val="23"/>
          <w:lang w:eastAsia="lv-LV" w:bidi="lv-LV"/>
        </w:rPr>
        <w:t>Būvizmaksu</w:t>
      </w:r>
      <w:proofErr w:type="spellEnd"/>
      <w:r w:rsidRPr="00E94D4C">
        <w:rPr>
          <w:rFonts w:ascii="Times New Roman" w:eastAsia="Times New Roman" w:hAnsi="Times New Roman" w:cs="Times New Roman"/>
          <w:color w:val="000000"/>
          <w:sz w:val="23"/>
          <w:szCs w:val="23"/>
          <w:lang w:eastAsia="lv-LV" w:bidi="lv-LV"/>
        </w:rPr>
        <w:t xml:space="preserve"> noteikšanas kārtība” prasībām.</w:t>
      </w:r>
    </w:p>
    <w:p w14:paraId="1B736EE7"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Izvēloties ekvivalentu materiālu vai izstrādājumu, tas ir skaidri jānorāda tāmes attiecīgajā rindā. Visi Finanšu piedāvājuma pielikumos - Būvdarbu apjomu veidnēs minētie materiāli vai izstrādājumi ir uzrādīti ar mērķi sagatavot pietiekami precīzu un skaidru līguma priekšmeta aprakstu, kas ir jālieto kopā ar vārdiem “vai ekvivalents”, pat ja tas kādā no vietām nav šādi norādīts.</w:t>
      </w:r>
    </w:p>
    <w:p w14:paraId="36725136"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Būvprojekts Pretendentam ir jāuztver kā pabeigts, kura tālākā detalizācija (mezglu un konstrukciju zīmējumi) un darba zīmējumi ir jāizstrādā Pretendentam (Izpildītājam). Papildu izdevumi par tālāku būvprojekta detalizāciju un darba zīmējumu izstrādāšanu netiek atzīti, </w:t>
      </w:r>
      <w:proofErr w:type="gramStart"/>
      <w:r w:rsidRPr="00E94D4C">
        <w:rPr>
          <w:rFonts w:ascii="Times New Roman" w:eastAsia="Times New Roman" w:hAnsi="Times New Roman" w:cs="Times New Roman"/>
          <w:color w:val="000000"/>
          <w:sz w:val="23"/>
          <w:szCs w:val="23"/>
          <w:lang w:eastAsia="lv-LV" w:bidi="lv-LV"/>
        </w:rPr>
        <w:t>un</w:t>
      </w:r>
      <w:proofErr w:type="gramEnd"/>
      <w:r w:rsidRPr="00E94D4C">
        <w:rPr>
          <w:rFonts w:ascii="Times New Roman" w:eastAsia="Times New Roman" w:hAnsi="Times New Roman" w:cs="Times New Roman"/>
          <w:color w:val="000000"/>
          <w:sz w:val="23"/>
          <w:szCs w:val="23"/>
          <w:lang w:eastAsia="lv-LV" w:bidi="lv-LV"/>
        </w:rPr>
        <w:t xml:space="preserve"> ja šādi izdevumi nav speciāli izdalīti tāmēs, tiek pieņemts, ka izdevumi ir ietverti vienību cenās.</w:t>
      </w:r>
    </w:p>
    <w:p w14:paraId="5AA24E6C"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jāparedz izmaksas par visiem nepieciešamajiem saskaņojumiem, atļaujām un to nosacījumu izpildi būvdarbu uzsākšanai</w:t>
      </w:r>
      <w:proofErr w:type="gramStart"/>
      <w:r w:rsidRPr="00E94D4C">
        <w:rPr>
          <w:rFonts w:ascii="Times New Roman" w:eastAsia="Times New Roman" w:hAnsi="Times New Roman" w:cs="Times New Roman"/>
          <w:color w:val="000000"/>
          <w:sz w:val="23"/>
          <w:szCs w:val="23"/>
          <w:lang w:eastAsia="lv-LV" w:bidi="lv-LV"/>
        </w:rPr>
        <w:t>, un Būvobjekta</w:t>
      </w:r>
      <w:proofErr w:type="gramEnd"/>
      <w:r w:rsidRPr="00E94D4C">
        <w:rPr>
          <w:rFonts w:ascii="Times New Roman" w:eastAsia="Times New Roman" w:hAnsi="Times New Roman" w:cs="Times New Roman"/>
          <w:color w:val="000000"/>
          <w:sz w:val="23"/>
          <w:szCs w:val="23"/>
          <w:lang w:eastAsia="lv-LV" w:bidi="lv-LV"/>
        </w:rPr>
        <w:t xml:space="preserve"> nodošanai ekspluatācijā.</w:t>
      </w:r>
    </w:p>
    <w:p w14:paraId="1FA75BDB"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Vienības cenā ir jāņem vērā jebkādi citi darbi, kuri ietver visus darbus, kuri</w:t>
      </w:r>
      <w:proofErr w:type="gramStart"/>
      <w:r w:rsidRPr="00E94D4C">
        <w:rPr>
          <w:rFonts w:ascii="Times New Roman" w:eastAsia="Times New Roman" w:hAnsi="Times New Roman" w:cs="Times New Roman"/>
          <w:color w:val="000000"/>
          <w:sz w:val="23"/>
          <w:szCs w:val="23"/>
          <w:lang w:eastAsia="lv-LV" w:bidi="lv-LV"/>
        </w:rPr>
        <w:t xml:space="preserve"> ietverti Būvprojektā un/vai</w:t>
      </w:r>
      <w:proofErr w:type="gramEnd"/>
      <w:r w:rsidRPr="00E94D4C">
        <w:rPr>
          <w:rFonts w:ascii="Times New Roman" w:eastAsia="Times New Roman" w:hAnsi="Times New Roman" w:cs="Times New Roman"/>
          <w:color w:val="000000"/>
          <w:sz w:val="23"/>
          <w:szCs w:val="23"/>
          <w:lang w:eastAsia="lv-LV" w:bidi="lv-LV"/>
        </w:rPr>
        <w:t xml:space="preserve"> ir nepieciešami darbu nodrošināšanai. Ja arī kāds darbs nav īpaši uzsvērts, tad Pretendentam, ņemot vērā tā profesionālo pieredzi, ir jāievērtē visi darbi, kas vajadzīgi būvlaukuma funkcionēšanai, būvniecībai un Būvobjekta pilnīgai nodošanai ekspluatācijā, kā arī defektu novēršanai garantijas periodā. Nekāda papildu maksa par neuzskaitītiem darbiem netiek atzīta.</w:t>
      </w:r>
    </w:p>
    <w:p w14:paraId="727B9322" w14:textId="77777777" w:rsidR="00E94D4C" w:rsidRPr="00E94D4C" w:rsidRDefault="00E94D4C" w:rsidP="00E94D4C">
      <w:pPr>
        <w:numPr>
          <w:ilvl w:val="1"/>
          <w:numId w:val="1"/>
        </w:numPr>
        <w:spacing w:line="270" w:lineRule="exact"/>
        <w:ind w:left="60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Pretendents, parakstot piedāvājumu, apliecina, </w:t>
      </w:r>
      <w:proofErr w:type="gramStart"/>
      <w:r w:rsidRPr="00E94D4C">
        <w:rPr>
          <w:rFonts w:ascii="Times New Roman" w:eastAsia="Times New Roman" w:hAnsi="Times New Roman" w:cs="Times New Roman"/>
          <w:color w:val="000000"/>
          <w:sz w:val="23"/>
          <w:szCs w:val="23"/>
          <w:lang w:eastAsia="lv-LV" w:bidi="lv-LV"/>
        </w:rPr>
        <w:t>ka pirms Piedāvājuma iesniegšanas parakstīšanas ir saņēmis un pietiekošā apjomā iepazinies un pārbaudījis visu tehnisko un juridisko dokumentāciju un faktiskos apstākļus</w:t>
      </w:r>
      <w:proofErr w:type="gramEnd"/>
      <w:r w:rsidRPr="00E94D4C">
        <w:rPr>
          <w:rFonts w:ascii="Times New Roman" w:eastAsia="Times New Roman" w:hAnsi="Times New Roman" w:cs="Times New Roman"/>
          <w:color w:val="000000"/>
          <w:sz w:val="23"/>
          <w:szCs w:val="23"/>
          <w:lang w:eastAsia="lv-LV" w:bidi="lv-LV"/>
        </w:rPr>
        <w:t xml:space="preserve"> (tai skaitā, būvlaukuma esošo stāvokli, izpētījis vietējos apstākļus, kas varētu ietekmēt Būvniecības izpildi, arī attiecībā uz iespējamiem komunikāciju pieslēgumiem un materiālu piegādēm), uzdevis Pasūtītājam visus būtiskos jautājumus, saņēmis atbildes, un visi Pretendenta pieprasītie precizējumi vai papildinformācija ir iekļauti dokumentācijā, kas pievienota piedāvājumam. Izpildītājam šajā sakarā nekādu pretenziju nav, un viņam ir visa nepieciešamā informācija būvdarbu kvalitatīvai izpildei. Vēlāki dokumentācijas un/vai būvlaukuma neatbilstības vai nepietiekamības atklājumi nedod pamatu Līguma summas palielinājumam vai izpildes termiņa pagarinājumam. Lai novērstu jebkuras šaubas, Pretendents iesniedzot piedāvājumu atzīst un piekrīt, ka visus riskus un atbildību, kas saistīti ar tehnisko un juridisko dokumentāciju (tai skaitā, visu atļauju un jebkādu saskaņojumu saņemšanu un nepieciešamo maksājumu veikšanu), kā arī faktiskajiem apstākļiem būvlaukumā un visu būvdarbu izpildi līdz nodošanai ekspluatācijā, uzņemas Pretendents, un Pretendents šos riskus ir novērtējis un ietvēris savā Piedāvājumā pozīcijā “Peļņa”, pat ja tas nav īpaši norādīts. Pēc piedāvājuma iesniegšanas Pretendents nevar atsaukties uz nepilnīgu Tehnisko projektu, Tehnisko specifikāciju vai nepilnīgiem darbu apjomu sarakstiem. Būvdarbu pozīcijas, par kurām Pretendents nebūs uzdevis jautājumus iepirkuma laikā un kuras Pretendents nebūs norādījis finanšu piedāvājumā, Pasūtītājs pēc to izpildes neapmaksās, un tiks uzskatīts, ka tās iekļautas Finanšu piedāvājuma pielikumos - Būvdarbu apjomu veidnēs  un citās veicamo Būvdarbu (tāmju) sarakstā norādītajās pozīcijās.</w:t>
      </w:r>
    </w:p>
    <w:p w14:paraId="09C8707F" w14:textId="77777777" w:rsidR="00E94D4C" w:rsidRPr="00E94D4C" w:rsidRDefault="00E94D4C" w:rsidP="00E94D4C">
      <w:pPr>
        <w:numPr>
          <w:ilvl w:val="0"/>
          <w:numId w:val="1"/>
        </w:numPr>
        <w:tabs>
          <w:tab w:val="left" w:pos="342"/>
        </w:tabs>
        <w:spacing w:line="270" w:lineRule="exact"/>
        <w:ind w:left="40"/>
        <w:jc w:val="both"/>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Cauruļvadu un </w:t>
      </w:r>
      <w:proofErr w:type="spellStart"/>
      <w:r w:rsidRPr="00E94D4C">
        <w:rPr>
          <w:rFonts w:ascii="Times New Roman" w:eastAsia="Times New Roman" w:hAnsi="Times New Roman" w:cs="Times New Roman"/>
          <w:b/>
          <w:bCs/>
          <w:color w:val="000000"/>
          <w:sz w:val="23"/>
          <w:szCs w:val="23"/>
          <w:lang w:eastAsia="lv-LV" w:bidi="lv-LV"/>
        </w:rPr>
        <w:t>fasondetalu</w:t>
      </w:r>
      <w:proofErr w:type="spellEnd"/>
      <w:r w:rsidRPr="00E94D4C">
        <w:rPr>
          <w:rFonts w:ascii="Times New Roman" w:eastAsia="Times New Roman" w:hAnsi="Times New Roman" w:cs="Times New Roman"/>
          <w:b/>
          <w:bCs/>
          <w:color w:val="000000"/>
          <w:sz w:val="23"/>
          <w:szCs w:val="23"/>
          <w:lang w:eastAsia="lv-LV" w:bidi="lv-LV"/>
        </w:rPr>
        <w:t xml:space="preserve"> materiāli</w:t>
      </w:r>
    </w:p>
    <w:p w14:paraId="69907666" w14:textId="77777777" w:rsidR="00E94D4C" w:rsidRPr="00E94D4C" w:rsidRDefault="00E94D4C" w:rsidP="00E94D4C">
      <w:pPr>
        <w:tabs>
          <w:tab w:val="right" w:pos="2916"/>
        </w:tabs>
        <w:spacing w:line="80" w:lineRule="exact"/>
        <w:ind w:left="940"/>
        <w:jc w:val="both"/>
        <w:rPr>
          <w:rFonts w:ascii="Times New Roman" w:eastAsia="Times New Roman" w:hAnsi="Times New Roman" w:cs="Times New Roman"/>
          <w:i/>
          <w:iCs/>
          <w:color w:val="000000"/>
          <w:sz w:val="8"/>
          <w:szCs w:val="8"/>
          <w:lang w:eastAsia="lv-LV" w:bidi="lv-LV"/>
        </w:rPr>
      </w:pPr>
      <w:r w:rsidRPr="00E94D4C">
        <w:rPr>
          <w:rFonts w:ascii="Times New Roman" w:eastAsia="Times New Roman" w:hAnsi="Times New Roman" w:cs="Times New Roman"/>
          <w:i/>
          <w:iCs/>
          <w:color w:val="000000"/>
          <w:sz w:val="8"/>
          <w:szCs w:val="8"/>
          <w:lang w:eastAsia="lv-LV" w:bidi="lv-LV"/>
        </w:rPr>
        <w:t>9</w:t>
      </w:r>
      <w:r w:rsidRPr="00E94D4C">
        <w:rPr>
          <w:rFonts w:ascii="Times New Roman" w:eastAsia="Times New Roman" w:hAnsi="Times New Roman" w:cs="Times New Roman"/>
          <w:i/>
          <w:iCs/>
          <w:color w:val="000000"/>
          <w:sz w:val="8"/>
          <w:szCs w:val="8"/>
          <w:lang w:eastAsia="lv-LV" w:bidi="lv-LV"/>
        </w:rPr>
        <w:tab/>
        <w:t>9</w:t>
      </w:r>
    </w:p>
    <w:p w14:paraId="661B2515" w14:textId="77777777" w:rsidR="00E94D4C" w:rsidRPr="00E94D4C" w:rsidRDefault="00E94D4C" w:rsidP="00E94D4C">
      <w:pPr>
        <w:spacing w:line="266" w:lineRule="exact"/>
        <w:ind w:left="4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Siltuma tīkliem - tērauda rūpnieciski izolētas caurules ar signalizācijas sistēmu. Pretendents var piedāvāt ekvivalentus materiālus būvprojektā norādītajiem, ar vienādu vai labāku kvalitātes līmeni, saskaņojot projekta izmaiņas ar projekta autoru un Pasūtītāju, </w:t>
      </w:r>
      <w:proofErr w:type="gramStart"/>
      <w:r w:rsidRPr="00E94D4C">
        <w:rPr>
          <w:rFonts w:ascii="Times New Roman" w:eastAsia="Times New Roman" w:hAnsi="Times New Roman" w:cs="Times New Roman"/>
          <w:color w:val="000000"/>
          <w:sz w:val="23"/>
          <w:szCs w:val="23"/>
          <w:lang w:eastAsia="lv-LV" w:bidi="lv-LV"/>
        </w:rPr>
        <w:t>ja ekvivalentie materiāli ir tikuši norādīti</w:t>
      </w:r>
      <w:proofErr w:type="gramEnd"/>
      <w:r w:rsidRPr="00E94D4C">
        <w:rPr>
          <w:rFonts w:ascii="Times New Roman" w:eastAsia="Times New Roman" w:hAnsi="Times New Roman" w:cs="Times New Roman"/>
          <w:color w:val="000000"/>
          <w:sz w:val="23"/>
          <w:szCs w:val="23"/>
          <w:lang w:eastAsia="lv-LV" w:bidi="lv-LV"/>
        </w:rPr>
        <w:t xml:space="preserve"> </w:t>
      </w:r>
      <w:bookmarkStart w:id="12" w:name="bookmark4"/>
      <w:r w:rsidRPr="00E94D4C">
        <w:rPr>
          <w:rFonts w:ascii="Times New Roman" w:eastAsia="Times New Roman" w:hAnsi="Times New Roman" w:cs="Times New Roman"/>
          <w:color w:val="000000"/>
          <w:sz w:val="23"/>
          <w:szCs w:val="23"/>
          <w:lang w:eastAsia="lv-LV" w:bidi="lv-LV"/>
        </w:rPr>
        <w:t>Pretendentam darba uzdevumā ietilpst:</w:t>
      </w:r>
      <w:bookmarkEnd w:id="12"/>
    </w:p>
    <w:p w14:paraId="3A6A8466" w14:textId="6A36CDE9" w:rsidR="00E94D4C" w:rsidRPr="00E94D4C" w:rsidRDefault="00E94D4C" w:rsidP="00E94D4C">
      <w:pPr>
        <w:numPr>
          <w:ilvl w:val="1"/>
          <w:numId w:val="1"/>
        </w:numPr>
        <w:spacing w:line="266"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Būvdarbus pabeigt līdz </w:t>
      </w:r>
      <w:r w:rsidR="00CD2EAA">
        <w:rPr>
          <w:rFonts w:ascii="Times New Roman" w:eastAsia="Times New Roman" w:hAnsi="Times New Roman" w:cs="Times New Roman"/>
          <w:b/>
          <w:bCs/>
          <w:color w:val="000000"/>
          <w:sz w:val="23"/>
          <w:szCs w:val="23"/>
          <w:lang w:eastAsia="lv-LV" w:bidi="lv-LV"/>
        </w:rPr>
        <w:t>05</w:t>
      </w:r>
      <w:r w:rsidRPr="00E94D4C">
        <w:rPr>
          <w:rFonts w:ascii="Times New Roman" w:eastAsia="Times New Roman" w:hAnsi="Times New Roman" w:cs="Times New Roman"/>
          <w:b/>
          <w:bCs/>
          <w:color w:val="000000"/>
          <w:sz w:val="23"/>
          <w:szCs w:val="23"/>
          <w:lang w:eastAsia="lv-LV" w:bidi="lv-LV"/>
        </w:rPr>
        <w:t>.0</w:t>
      </w:r>
      <w:r w:rsidR="00CD2EAA">
        <w:rPr>
          <w:rFonts w:ascii="Times New Roman" w:eastAsia="Times New Roman" w:hAnsi="Times New Roman" w:cs="Times New Roman"/>
          <w:b/>
          <w:bCs/>
          <w:color w:val="000000"/>
          <w:sz w:val="23"/>
          <w:szCs w:val="23"/>
          <w:lang w:eastAsia="lv-LV" w:bidi="lv-LV"/>
        </w:rPr>
        <w:t>8</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izpilddokumentāciju par Būvobjekta gatavību nodošanai ekspluatācijā iesniegt Pasūtītājam un Būvniecības informācijas sistēmā (BIS sistēmā </w:t>
      </w:r>
      <w:proofErr w:type="spellStart"/>
      <w:r w:rsidRPr="00E94D4C">
        <w:rPr>
          <w:rFonts w:ascii="Times New Roman" w:eastAsia="Times New Roman" w:hAnsi="Times New Roman" w:cs="Times New Roman"/>
          <w:color w:val="000000"/>
          <w:sz w:val="23"/>
          <w:szCs w:val="23"/>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 xml:space="preserve">līdz </w:t>
      </w:r>
      <w:r w:rsidR="00CD2EAA">
        <w:rPr>
          <w:rFonts w:ascii="Times New Roman" w:eastAsia="Times New Roman" w:hAnsi="Times New Roman" w:cs="Times New Roman"/>
          <w:b/>
          <w:bCs/>
          <w:color w:val="000000"/>
          <w:sz w:val="23"/>
          <w:szCs w:val="23"/>
          <w:lang w:eastAsia="lv-LV" w:bidi="lv-LV"/>
        </w:rPr>
        <w:t>02.09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Būvobjekta ekspluatācijā nodošanas termiņš </w:t>
      </w:r>
      <w:r w:rsidR="006E4C68">
        <w:rPr>
          <w:rFonts w:ascii="Times New Roman" w:eastAsia="Times New Roman" w:hAnsi="Times New Roman" w:cs="Times New Roman"/>
          <w:b/>
          <w:bCs/>
          <w:color w:val="000000"/>
          <w:sz w:val="23"/>
          <w:szCs w:val="23"/>
          <w:lang w:eastAsia="lv-LV" w:bidi="lv-LV"/>
        </w:rPr>
        <w:t>30</w:t>
      </w:r>
      <w:r w:rsidRPr="00E94D4C">
        <w:rPr>
          <w:rFonts w:ascii="Times New Roman" w:eastAsia="Times New Roman" w:hAnsi="Times New Roman" w:cs="Times New Roman"/>
          <w:b/>
          <w:bCs/>
          <w:color w:val="000000"/>
          <w:sz w:val="23"/>
          <w:szCs w:val="23"/>
          <w:lang w:eastAsia="lv-LV" w:bidi="lv-LV"/>
        </w:rPr>
        <w:t>.</w:t>
      </w:r>
      <w:r w:rsidR="00821EB8">
        <w:rPr>
          <w:rFonts w:ascii="Times New Roman" w:eastAsia="Times New Roman" w:hAnsi="Times New Roman" w:cs="Times New Roman"/>
          <w:b/>
          <w:bCs/>
          <w:color w:val="000000"/>
          <w:sz w:val="23"/>
          <w:szCs w:val="23"/>
          <w:lang w:eastAsia="lv-LV" w:bidi="lv-LV"/>
        </w:rPr>
        <w:t>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w:t>
      </w:r>
    </w:p>
    <w:p w14:paraId="1F217A03" w14:textId="47AEF7CB" w:rsidR="00E94D4C" w:rsidRPr="00E94D4C" w:rsidRDefault="00E94D4C" w:rsidP="00821EB8">
      <w:pPr>
        <w:spacing w:line="266" w:lineRule="exact"/>
        <w:ind w:left="56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Būve ir uzskatāma par pieņemtu ekspluatācijā ar akta izdošanas dienu (MK noteikumi Nr.253</w:t>
      </w:r>
      <w:r w:rsidR="00821EB8">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p.180.).</w:t>
      </w:r>
    </w:p>
    <w:p w14:paraId="625283E1"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Nodrošināt darba kvalitāti un apjomus atbilstoši Būvprojekta dokumentācijai un Latvijas Republikā spēka esošajiem būvnormatīviem, Jūrmalas pilsētas saistošiem apbūves noteikumiem, siltumtrases materiālu firmas - ražotājas tehnoloģijai.</w:t>
      </w:r>
    </w:p>
    <w:p w14:paraId="129A30D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Visus norādījumus un instrukcijas Pasūtītāja pārstāvis nodod tikai Izpildītāja pārstāvim. Izpildītājs drīkst nozīmēt pārstāvja vietnieku ar tādām pašām tiesībām (varu) kā pārstāvim, lai to aizvietotu prombūtnes laikā, ziņojot par pārstāvja vietnieka iecelšanu Pasūtītājam. Izpildītājs nosauc arī adresi, uz kuru nosūtāmi visi norādījumi, instrukcijas u.c. ziņojumi Izpildītāja pārstāvim. Izpildītājam, izmainot iepriekšminēto adresi, par to jāziņo Pasūtītājam vismaz 1 nedēļu pirms šādas maiņas, nosaucot jauno adresi.</w:t>
      </w:r>
    </w:p>
    <w:p w14:paraId="404FB936"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Paziņot Pasūtītāja būvuzraugam par segto darbu uzrādīšanu 3 darba dienas pirms konstrukciju aizsegšanas.</w:t>
      </w:r>
    </w:p>
    <w:p w14:paraId="4D812D0D" w14:textId="77777777" w:rsidR="00E94D4C" w:rsidRPr="00E94D4C" w:rsidRDefault="00E94D4C" w:rsidP="00E94D4C">
      <w:pPr>
        <w:numPr>
          <w:ilvl w:val="1"/>
          <w:numId w:val="1"/>
        </w:numPr>
        <w:spacing w:line="270" w:lineRule="exact"/>
        <w:ind w:left="560" w:right="20" w:hanging="54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Regulāri aizpildīt būvdarbu žurnālu BIS sistēmā </w:t>
      </w:r>
      <w:proofErr w:type="spellStart"/>
      <w:r w:rsidRPr="00E94D4C">
        <w:rPr>
          <w:rFonts w:ascii="Times New Roman" w:eastAsia="Times New Roman" w:hAnsi="Times New Roman" w:cs="Times New Roman"/>
          <w:color w:val="000000"/>
          <w:sz w:val="23"/>
          <w:szCs w:val="23"/>
          <w:u w:val="single"/>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kā pirmo izpildes dokumentu. Būvprojekts, būvatļaujas kopija, iebūvēto materiālu un konstrukciju ekspluatācijas īpašību deklarācijas ir pieejamas būvlaukumā tām amatpersonām, kurām ir tiesības kontrolēt būvdarbus.</w:t>
      </w:r>
    </w:p>
    <w:p w14:paraId="6FAA1CCB"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Ne vēlāk kā 5 dienas pirms konkrētu darbu posma sākuma brīdināt Pasūtītāju par līgumā neparedzētiem apstākļiem, kādi radušies pēc līguma noslēgšanas no Izpildītāja neatkarīgu apstākļu dēļ, vienlaikus iesniedzot savus priekšlikumus.</w:t>
      </w:r>
    </w:p>
    <w:p w14:paraId="6C1F861D"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Pamats Pasūtītājam griezties būvvaldē par komisijas sasaukšanu ir Apliecinājums par inženierbūves gatavību ekspluatācijai (</w:t>
      </w:r>
      <w:proofErr w:type="gramStart"/>
      <w:r w:rsidRPr="00E94D4C">
        <w:rPr>
          <w:rFonts w:ascii="Times New Roman" w:eastAsia="Times New Roman" w:hAnsi="Times New Roman" w:cs="Times New Roman"/>
          <w:color w:val="000000"/>
          <w:sz w:val="23"/>
          <w:szCs w:val="23"/>
          <w:lang w:eastAsia="lv-LV" w:bidi="lv-LV"/>
        </w:rPr>
        <w:t>atbilstoši MK noteikumu Nr.253 11. pielikumam</w:t>
      </w:r>
      <w:proofErr w:type="gramEnd"/>
      <w:r w:rsidRPr="00E94D4C">
        <w:rPr>
          <w:rFonts w:ascii="Times New Roman" w:eastAsia="Times New Roman" w:hAnsi="Times New Roman" w:cs="Times New Roman"/>
          <w:color w:val="000000"/>
          <w:sz w:val="23"/>
          <w:szCs w:val="23"/>
          <w:lang w:eastAsia="lv-LV" w:bidi="lv-LV"/>
        </w:rPr>
        <w:t>). Apliecinājums iesniedzams kopā ar pilna apjoma būves izpilddokumentāciju, kas jāiesniedz un jāreģistrē Pasūtītāja lietvedībā.</w:t>
      </w:r>
    </w:p>
    <w:p w14:paraId="1068F5CF"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Darba drošības pasākumi. Izpildītājs pilnīgi atbild par darba aizsardzības un ugunsdrošības likumdošanas aktu prasību ievērošanu, veicot Pasūtītāja darba apjomus.</w:t>
      </w:r>
    </w:p>
    <w:p w14:paraId="25AAAFA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uzņemas atbildību par jebkuriem bojājumiem un nodrošina kompensāciju, kas jāmaksā pēc likuma, sakarā ar, vai kā sekas nelaimes gadījumam, vai ievainojumiem kādam strādniekam vai citai personai, kuru nodarbinājis Izpildītājs vai Apakšuzņēmējs, kā arī trešās puses personām.</w:t>
      </w:r>
    </w:p>
    <w:p w14:paraId="2020C4DA"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ugunsdrošības un vides aizsardzības pasākumu veikšanu, kas saistīti ar darbu Būvobjektā.</w:t>
      </w:r>
    </w:p>
    <w:p w14:paraId="242CA15C"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Demontētās konstrukcijas Izpildītājs par saviem līdzekļiem izved no Būvobjekta uz paredzētām vietām (būvgružu izgāztuve, metāllūžņu savākšanas punkts, utt.) - uz atkritumu poligonu vai atkritumu apsaimniekotājam ar attiecīgu atļauju atkritumu apsaimniekošanai saskaņā ar “Atkritumu apsaimniekošanas likuma” prasībām. </w:t>
      </w:r>
    </w:p>
    <w:p w14:paraId="5F3708C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Segt visus izdevumus, kas saistīti ar iesniegtā darbu izpildes grafika neievērošanu, administratīvajiem sodiem par būvniecības normu, pilsētas saistošo teritorijas izmantošanas un apbūves noteikumu neievērošanu, ja tie nav radušies Pasūtītāja vainas dēļ.</w:t>
      </w:r>
    </w:p>
    <w:p w14:paraId="5D59C47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Ja darbi tiek veikti brīvdienās, informēt Pasūtītāju par darbu veikšanu ne vēlāk, kā 3 darba dienas pirms darbu uzsākšanas.</w:t>
      </w:r>
    </w:p>
    <w:p w14:paraId="57D3E0B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Par gaidāmiem remontdarbiem un ar to saistītajām ielu slēgšanām Izpildītājs informē iedzīvotājus un attiecīgos dienestus, </w:t>
      </w:r>
    </w:p>
    <w:p w14:paraId="7660257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jānodrošina piekļuve trešo personu īpašumiem ugunsdzēsēju un glābēju, policijas, neatliekamās medicīniskās palīdzības, </w:t>
      </w:r>
      <w:proofErr w:type="gramStart"/>
      <w:r w:rsidRPr="00E94D4C">
        <w:rPr>
          <w:rFonts w:ascii="Times New Roman" w:eastAsia="Times New Roman" w:hAnsi="Times New Roman" w:cs="Times New Roman"/>
          <w:color w:val="000000"/>
          <w:sz w:val="23"/>
          <w:szCs w:val="23"/>
          <w:lang w:eastAsia="lv-LV" w:bidi="lv-LV"/>
        </w:rPr>
        <w:t>citu speciālo dienestu</w:t>
      </w:r>
      <w:proofErr w:type="gramEnd"/>
      <w:r w:rsidRPr="00E94D4C">
        <w:rPr>
          <w:rFonts w:ascii="Times New Roman" w:eastAsia="Times New Roman" w:hAnsi="Times New Roman" w:cs="Times New Roman"/>
          <w:color w:val="000000"/>
          <w:sz w:val="23"/>
          <w:szCs w:val="23"/>
          <w:lang w:eastAsia="lv-LV" w:bidi="lv-LV"/>
        </w:rPr>
        <w:t xml:space="preserve"> transportam un šo īpašumu iedzīvotājiem.</w:t>
      </w:r>
    </w:p>
    <w:p w14:paraId="618947E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būvdarbu laikā nodrošina transporta kustību saskaņā ar Darbu veikšanas projekta sastāvā esošo transporta kustības shēmu, nodrošina būves norobežojumu ar aizsargbarjerām, saskaņā ar MK noteikumiem Nr.421 “Noteikumi par darba vietu aprīkošanu uz ceļiem”, nodrošina gājēju iešanu pa speciāli uzstādītām laipām.</w:t>
      </w:r>
    </w:p>
    <w:p w14:paraId="6A983977"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jāveic esošo koku aizsardzības pasākumi būvlaukumā saskaņā ar būvprojektā un darbu veikšanas projektā ietvertajiem risinājumiem.</w:t>
      </w:r>
    </w:p>
    <w:p w14:paraId="6CE16E2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Saglabāt esošās inženierkomunikācijas, tai skaitā ģeodēziskos punktus. Par komunikāciju bojājumiem nekavējoties ziņot Pasūtītājam.</w:t>
      </w:r>
    </w:p>
    <w:p w14:paraId="1F4CE6C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atbild par Būvobjekta nodrošinājumu ar materiāliem, iekārtām un darbaspēku, kuri nepieciešami darbu veikšanai. Izpildītājs ir atbildīgs par viņam pieprasīto materiālu piegādēm, slēdzot līgumu ar piegādātāju. Gadījumos, ja tiek pielietots cits materiāls, Izpildītājs ziņo par to Pasūtītājam un veic materiālu pārskaņošanu likumā paredzētā kārtībā.</w:t>
      </w:r>
    </w:p>
    <w:p w14:paraId="643D4052"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sedz visas ar būves un būvniecību saistītās uzturēšanas, apsardzes izmaksas. Izpildītājs atbild par darba aizsardzības, ugunsdrošības prasību ievērošanu un dabas aizsardzības pasākumu ievērošanu būvē, kā arī par pieguļošās teritorijas piegružošanu, kas smilts, būvgružu vai dubļu veidā tiek iznesti no Būvobjekta.</w:t>
      </w:r>
    </w:p>
    <w:p w14:paraId="1CD96B3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siltumtīklu metināmo 100% šuvju defektoskopiju ar radiogrāfijas metodi</w:t>
      </w:r>
      <w:proofErr w:type="gramStart"/>
      <w:r w:rsidRPr="00E94D4C">
        <w:rPr>
          <w:rFonts w:ascii="Times New Roman" w:eastAsia="Times New Roman" w:hAnsi="Times New Roman" w:cs="Times New Roman"/>
          <w:color w:val="000000"/>
          <w:sz w:val="23"/>
          <w:szCs w:val="23"/>
          <w:lang w:eastAsia="lv-LV" w:bidi="lv-LV"/>
        </w:rPr>
        <w:t xml:space="preserve"> kā to nosaka Finanšu piedāvājumā</w:t>
      </w:r>
      <w:proofErr w:type="gramEnd"/>
      <w:r w:rsidRPr="00E94D4C">
        <w:rPr>
          <w:rFonts w:ascii="Times New Roman" w:eastAsia="Times New Roman" w:hAnsi="Times New Roman" w:cs="Times New Roman"/>
          <w:color w:val="000000"/>
          <w:sz w:val="23"/>
          <w:szCs w:val="23"/>
          <w:lang w:eastAsia="lv-LV" w:bidi="lv-LV"/>
        </w:rPr>
        <w:t xml:space="preserve"> - Būvdarbu apjomu </w:t>
      </w:r>
      <w:proofErr w:type="spellStart"/>
      <w:r w:rsidRPr="00E94D4C">
        <w:rPr>
          <w:rFonts w:ascii="Times New Roman" w:eastAsia="Times New Roman" w:hAnsi="Times New Roman" w:cs="Times New Roman"/>
          <w:color w:val="000000"/>
          <w:sz w:val="23"/>
          <w:szCs w:val="23"/>
          <w:lang w:eastAsia="lv-LV" w:bidi="lv-LV"/>
        </w:rPr>
        <w:t>veidnēsietvertie</w:t>
      </w:r>
      <w:proofErr w:type="spellEnd"/>
      <w:r w:rsidRPr="00E94D4C">
        <w:rPr>
          <w:rFonts w:ascii="Times New Roman" w:eastAsia="Times New Roman" w:hAnsi="Times New Roman" w:cs="Times New Roman"/>
          <w:color w:val="000000"/>
          <w:sz w:val="23"/>
          <w:szCs w:val="23"/>
          <w:lang w:eastAsia="lv-LV" w:bidi="lv-LV"/>
        </w:rPr>
        <w:t xml:space="preserve"> darbu veidi. Visos gadījumos iepriekš jāveic 100% vizuālā testēšana. Testēšanas pārskatus pasūta un apmaksā Izpildītājs.</w:t>
      </w:r>
    </w:p>
    <w:p w14:paraId="5BF23C19"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seguma atjaunošanu un nesošā slāņa nestspējas pārbaudes testus. </w:t>
      </w:r>
    </w:p>
    <w:p w14:paraId="76F86A3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Nodot Pasūtītājam izpilddokumentāciju pilnā apjomā 2.1. punktā minētajā termiņā. Pazemes komunikāciju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uzmērījums elektroniskā formā iesniedzamas Pasūtītājam. Siltumtīklu </w:t>
      </w:r>
      <w:proofErr w:type="spellStart"/>
      <w:r w:rsidRPr="00E94D4C">
        <w:rPr>
          <w:rFonts w:ascii="Times New Roman" w:eastAsia="Times New Roman" w:hAnsi="Times New Roman" w:cs="Times New Roman"/>
          <w:color w:val="000000"/>
          <w:sz w:val="23"/>
          <w:szCs w:val="23"/>
          <w:lang w:eastAsia="lv-LV" w:bidi="lv-LV"/>
        </w:rPr>
        <w:t>izpildshēmā</w:t>
      </w:r>
      <w:proofErr w:type="spellEnd"/>
      <w:r w:rsidRPr="00E94D4C">
        <w:rPr>
          <w:rFonts w:ascii="Times New Roman" w:eastAsia="Times New Roman" w:hAnsi="Times New Roman" w:cs="Times New Roman"/>
          <w:color w:val="000000"/>
          <w:sz w:val="23"/>
          <w:szCs w:val="23"/>
          <w:lang w:eastAsia="lv-LV" w:bidi="lv-LV"/>
        </w:rPr>
        <w:t xml:space="preserve"> jābūt uzrādītām savienojuma vietām ar piesaistēm Baltijas augstumu sistēmā un vietējā koordinātu sistēmā.</w:t>
      </w:r>
    </w:p>
    <w:p w14:paraId="33109A3A" w14:textId="77777777" w:rsidR="00E94D4C" w:rsidRPr="00E94D4C" w:rsidRDefault="00E94D4C" w:rsidP="00E94D4C">
      <w:pPr>
        <w:numPr>
          <w:ilvl w:val="2"/>
          <w:numId w:val="1"/>
        </w:numPr>
        <w:tabs>
          <w:tab w:val="left" w:pos="810"/>
        </w:tabs>
        <w:spacing w:line="270" w:lineRule="exact"/>
        <w:ind w:left="740" w:right="40" w:hanging="70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Izpilddokumentācijas sastāvā jābūt arī siltumtrases avārijas signalizācijas shēma, signalizācijas montāžas pārbaudes protokoli (pretestība turpgaitā/</w:t>
      </w:r>
      <w:proofErr w:type="spellStart"/>
      <w:r w:rsidRPr="00E94D4C">
        <w:rPr>
          <w:rFonts w:ascii="Times New Roman" w:eastAsia="Times New Roman" w:hAnsi="Times New Roman" w:cs="Times New Roman"/>
          <w:color w:val="000000"/>
          <w:sz w:val="23"/>
          <w:szCs w:val="23"/>
          <w:lang w:eastAsia="lv-LV" w:bidi="lv-LV"/>
        </w:rPr>
        <w:t>atgaitā</w:t>
      </w:r>
      <w:proofErr w:type="spellEnd"/>
      <w:r w:rsidRPr="00E94D4C">
        <w:rPr>
          <w:rFonts w:ascii="Times New Roman" w:eastAsia="Times New Roman" w:hAnsi="Times New Roman" w:cs="Times New Roman"/>
          <w:color w:val="000000"/>
          <w:sz w:val="23"/>
          <w:szCs w:val="23"/>
          <w:lang w:eastAsia="lv-LV" w:bidi="lv-LV"/>
        </w:rPr>
        <w:t xml:space="preserve"> pa posmiem), uzraudzības signalizācijas pieņemšanas akts.</w:t>
      </w:r>
    </w:p>
    <w:p w14:paraId="1EF9647C"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Pasūtītājs organizē cauruļvadu termiskai uzspriegošanai siltumnesēja padošanu.</w:t>
      </w:r>
    </w:p>
    <w:p w14:paraId="6090B27A"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Cauruļvadu hidrauliskai pārbaudei cauruļvadu uzpildīšanai ūdeni nodrošina Pasūtītājs.</w:t>
      </w:r>
    </w:p>
    <w:p w14:paraId="2A1BCC7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Būvdarbi, kuri tieši nav paredzēti līguma dokumentos, bet kuru izpilde ir nepieciešama, lai kvalitatīvi un pilnībā pabeigtu būvdarbus, t.sk. darbi</w:t>
      </w:r>
      <w:proofErr w:type="gramStart"/>
      <w:r w:rsidRPr="00E94D4C">
        <w:rPr>
          <w:rFonts w:ascii="Times New Roman" w:eastAsia="Times New Roman" w:hAnsi="Times New Roman" w:cs="Times New Roman"/>
          <w:color w:val="000000"/>
          <w:sz w:val="23"/>
          <w:szCs w:val="23"/>
          <w:lang w:eastAsia="lv-LV" w:bidi="lv-LV"/>
        </w:rPr>
        <w:t xml:space="preserve"> vai materiāli (iekārtas), kas nav tieši iekļauti vai paredzēti</w:t>
      </w:r>
      <w:proofErr w:type="gramEnd"/>
      <w:r w:rsidRPr="00E94D4C">
        <w:rPr>
          <w:rFonts w:ascii="Times New Roman" w:eastAsia="Times New Roman" w:hAnsi="Times New Roman" w:cs="Times New Roman"/>
          <w:color w:val="000000"/>
          <w:sz w:val="23"/>
          <w:szCs w:val="23"/>
          <w:lang w:eastAsia="lv-LV" w:bidi="lv-LV"/>
        </w:rPr>
        <w:t xml:space="preserve"> līgumam pievienotajā tāmē un būvprojektos, bet kuru izpildes vai pielietojuma nepieciešamība izriet no Būvobjekta rakstura un/vai apjoma un kuru izpilde vai</w:t>
      </w:r>
      <w:r w:rsidRPr="00E94D4C">
        <w:rPr>
          <w:rFonts w:ascii="Times New Roman" w:eastAsia="Times New Roman" w:hAnsi="Times New Roman" w:cs="Times New Roman"/>
          <w:color w:val="000000"/>
          <w:sz w:val="23"/>
          <w:szCs w:val="23"/>
          <w:lang w:eastAsia="lv-LV" w:bidi="lv-LV"/>
        </w:rPr>
        <w:br w:type="page"/>
      </w:r>
    </w:p>
    <w:p w14:paraId="077F920E" w14:textId="77777777" w:rsidR="00E94D4C" w:rsidRPr="00E94D4C" w:rsidRDefault="00E94D4C" w:rsidP="00E94D4C">
      <w:pPr>
        <w:keepNext/>
        <w:keepLines/>
        <w:spacing w:line="270" w:lineRule="exact"/>
        <w:ind w:left="580" w:right="20"/>
        <w:jc w:val="both"/>
        <w:outlineLvl w:val="1"/>
        <w:rPr>
          <w:rFonts w:ascii="Times New Roman" w:eastAsia="Times New Roman" w:hAnsi="Times New Roman" w:cs="Times New Roman"/>
          <w:color w:val="000000"/>
          <w:lang w:eastAsia="lv-LV" w:bidi="lv-LV"/>
        </w:rPr>
      </w:pPr>
      <w:bookmarkStart w:id="13" w:name="bookmark5"/>
      <w:r w:rsidRPr="00E94D4C">
        <w:rPr>
          <w:rFonts w:ascii="Times New Roman" w:eastAsia="Times New Roman" w:hAnsi="Times New Roman" w:cs="Times New Roman"/>
          <w:color w:val="000000"/>
          <w:lang w:eastAsia="lv-LV" w:bidi="lv-LV"/>
        </w:rPr>
        <w:t xml:space="preserve">pielietojums var būt nepieciešams, lai kvalitatīvi izpildītu būvdarbus un nodotu Būvobjektu </w:t>
      </w:r>
      <w:r w:rsidRPr="00E94D4C">
        <w:rPr>
          <w:rFonts w:ascii="Times New Roman" w:eastAsia="Times New Roman" w:hAnsi="Times New Roman" w:cs="Times New Roman"/>
          <w:color w:val="000000"/>
          <w:sz w:val="23"/>
          <w:szCs w:val="23"/>
          <w:lang w:eastAsia="lv-LV" w:bidi="lv-LV"/>
        </w:rPr>
        <w:t>ekspluatācijā noteiktajā termiņā, Izpildītājam ir jāveic par saviem līdzekļiem.</w:t>
      </w:r>
      <w:bookmarkEnd w:id="13"/>
    </w:p>
    <w:p w14:paraId="4412C5A1" w14:textId="77777777" w:rsidR="00E94D4C" w:rsidRPr="00E94D4C" w:rsidRDefault="00E94D4C" w:rsidP="00E94D4C">
      <w:pPr>
        <w:keepNext/>
        <w:keepLines/>
        <w:numPr>
          <w:ilvl w:val="0"/>
          <w:numId w:val="1"/>
        </w:numPr>
        <w:spacing w:line="270" w:lineRule="exact"/>
        <w:ind w:left="580" w:hanging="580"/>
        <w:jc w:val="both"/>
        <w:outlineLvl w:val="2"/>
        <w:rPr>
          <w:rFonts w:ascii="Times New Roman" w:eastAsia="Times New Roman" w:hAnsi="Times New Roman" w:cs="Times New Roman"/>
          <w:b/>
          <w:bCs/>
          <w:color w:val="000000"/>
          <w:sz w:val="23"/>
          <w:szCs w:val="23"/>
          <w:lang w:eastAsia="lv-LV" w:bidi="lv-LV"/>
        </w:rPr>
      </w:pPr>
      <w:bookmarkStart w:id="14" w:name="bookmark6"/>
      <w:r w:rsidRPr="00E94D4C">
        <w:rPr>
          <w:rFonts w:ascii="Times New Roman" w:eastAsia="Times New Roman" w:hAnsi="Times New Roman" w:cs="Times New Roman"/>
          <w:b/>
          <w:bCs/>
          <w:color w:val="000000"/>
          <w:sz w:val="23"/>
          <w:szCs w:val="23"/>
          <w:lang w:eastAsia="lv-LV" w:bidi="lv-LV"/>
        </w:rPr>
        <w:t xml:space="preserve"> Garantijas</w:t>
      </w:r>
      <w:bookmarkEnd w:id="14"/>
    </w:p>
    <w:p w14:paraId="1F34813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veikto darbu atbilstību kā pēc kvalitātes, tā arī pēc darba apjoma, pastāvošajām būvniecības normām.</w:t>
      </w:r>
    </w:p>
    <w:p w14:paraId="3C4DD8A6"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fiziski izpildītiem darbiem un piegādātiem materiāliem </w:t>
      </w:r>
      <w:r w:rsidR="00F76EC3">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proofErr w:type="gramStart"/>
      <w:r w:rsidR="00F76EC3">
        <w:rPr>
          <w:rFonts w:ascii="Times New Roman" w:eastAsia="Times New Roman" w:hAnsi="Times New Roman" w:cs="Times New Roman"/>
          <w:color w:val="000000"/>
          <w:sz w:val="23"/>
          <w:szCs w:val="23"/>
          <w:u w:val="single"/>
          <w:lang w:eastAsia="lv-LV" w:bidi="lv-LV"/>
        </w:rPr>
        <w:t>5(</w:t>
      </w:r>
      <w:r w:rsidRPr="00E94D4C">
        <w:rPr>
          <w:rFonts w:ascii="Times New Roman" w:eastAsia="Times New Roman" w:hAnsi="Times New Roman" w:cs="Times New Roman"/>
          <w:color w:val="000000"/>
          <w:sz w:val="23"/>
          <w:szCs w:val="23"/>
          <w:u w:val="single"/>
          <w:lang w:eastAsia="lv-LV" w:bidi="lv-LV"/>
        </w:rPr>
        <w:t xml:space="preserve"> </w:t>
      </w:r>
      <w:proofErr w:type="gramEnd"/>
      <w:r w:rsidR="00F76EC3">
        <w:rPr>
          <w:rFonts w:ascii="Times New Roman" w:eastAsia="Times New Roman" w:hAnsi="Times New Roman" w:cs="Times New Roman"/>
          <w:color w:val="000000"/>
          <w:sz w:val="23"/>
          <w:szCs w:val="23"/>
          <w:u w:val="single"/>
          <w:lang w:eastAsia="lv-LV" w:bidi="lv-LV"/>
        </w:rPr>
        <w:t>pieci</w:t>
      </w:r>
      <w:r w:rsidRPr="00E94D4C">
        <w:rPr>
          <w:rFonts w:ascii="Times New Roman" w:eastAsia="Times New Roman" w:hAnsi="Times New Roman" w:cs="Times New Roman"/>
          <w:color w:val="000000"/>
          <w:sz w:val="23"/>
          <w:szCs w:val="23"/>
          <w:u w:val="single"/>
          <w:lang w:eastAsia="lv-LV" w:bidi="lv-LV"/>
        </w:rPr>
        <w:t>) gadi no</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u w:val="single"/>
          <w:lang w:eastAsia="lv-LV" w:bidi="lv-LV"/>
        </w:rPr>
        <w:t>ekspluatācijā pieņemšanas dienas</w:t>
      </w:r>
      <w:r w:rsidRPr="00E94D4C">
        <w:rPr>
          <w:rFonts w:ascii="Times New Roman" w:eastAsia="Times New Roman" w:hAnsi="Times New Roman" w:cs="Times New Roman"/>
          <w:color w:val="000000"/>
          <w:sz w:val="23"/>
          <w:szCs w:val="23"/>
          <w:lang w:eastAsia="lv-LV" w:bidi="lv-LV"/>
        </w:rPr>
        <w:t xml:space="preserve"> vai ilgāk, ja pagarināto garantiju nodrošina materiālu piegādātājs.</w:t>
      </w:r>
    </w:p>
    <w:p w14:paraId="117D1E9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tiek rēķināts no Būvobjekta nodošanas ekspluatācijā brīža. Inženierbūve ir uzskatāma par pieņemtu ekspluatācijā ar akta izdošanas dienu (MK Nr. 253 p. 180)</w:t>
      </w:r>
    </w:p>
    <w:p w14:paraId="080B48DF"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bookmarkStart w:id="15" w:name="bookmark8"/>
    </w:p>
    <w:p w14:paraId="33F74776"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p>
    <w:bookmarkEnd w:id="15"/>
    <w:p w14:paraId="307D5967" w14:textId="77777777" w:rsidR="003505BC" w:rsidRDefault="003505BC"/>
    <w:p w14:paraId="377F2ACA" w14:textId="77777777" w:rsidR="006E4C68" w:rsidRDefault="006E4C68"/>
    <w:p w14:paraId="2B087B52" w14:textId="77777777" w:rsidR="006E4C68" w:rsidRDefault="006E4C68"/>
    <w:p w14:paraId="7DA2F6AB" w14:textId="77777777" w:rsidR="006E4C68" w:rsidRDefault="006E4C68"/>
    <w:p w14:paraId="3283C720" w14:textId="77777777" w:rsidR="006E4C68" w:rsidRDefault="006E4C68"/>
    <w:p w14:paraId="78B03632" w14:textId="77777777" w:rsidR="006E4C68" w:rsidRDefault="006E4C68"/>
    <w:p w14:paraId="206214EF" w14:textId="77777777" w:rsidR="006E4C68" w:rsidRDefault="006E4C68"/>
    <w:p w14:paraId="714121B4" w14:textId="77777777" w:rsidR="006E4C68" w:rsidRDefault="006E4C68"/>
    <w:p w14:paraId="048CE018" w14:textId="77777777" w:rsidR="006E4C68" w:rsidRDefault="006E4C68"/>
    <w:p w14:paraId="112995FC" w14:textId="77777777" w:rsidR="006E4C68" w:rsidRDefault="006E4C68"/>
    <w:p w14:paraId="50BF9AD8" w14:textId="77777777" w:rsidR="006E4C68" w:rsidRDefault="006E4C68"/>
    <w:p w14:paraId="72A7427B" w14:textId="77777777" w:rsidR="006E4C68" w:rsidRDefault="006E4C68"/>
    <w:p w14:paraId="5BBBE3A9" w14:textId="77777777" w:rsidR="006E4C68" w:rsidRDefault="006E4C68"/>
    <w:p w14:paraId="3F05E937" w14:textId="77777777" w:rsidR="006E4C68" w:rsidRDefault="006E4C68"/>
    <w:p w14:paraId="43F3E9EF" w14:textId="77777777" w:rsidR="006E4C68" w:rsidRDefault="006E4C68"/>
    <w:p w14:paraId="79941E8E" w14:textId="77777777" w:rsidR="006E4C68" w:rsidRDefault="006E4C68"/>
    <w:p w14:paraId="3F2A29AA" w14:textId="77777777" w:rsidR="006E4C68" w:rsidRDefault="006E4C68"/>
    <w:p w14:paraId="76990492" w14:textId="77777777" w:rsidR="006E4C68" w:rsidRDefault="006E4C68"/>
    <w:p w14:paraId="368D99DB" w14:textId="77777777" w:rsidR="006E4C68" w:rsidRDefault="006E4C68"/>
    <w:p w14:paraId="450F9F11" w14:textId="77777777" w:rsidR="006E4C68" w:rsidRDefault="006E4C68"/>
    <w:p w14:paraId="1C73047D" w14:textId="77777777" w:rsidR="006E4C68" w:rsidRDefault="006E4C68"/>
    <w:p w14:paraId="5E075AED" w14:textId="77777777" w:rsidR="006E4C68" w:rsidRDefault="006E4C68"/>
    <w:p w14:paraId="12EA634A" w14:textId="77777777" w:rsidR="006E4C68" w:rsidRDefault="006E4C68"/>
    <w:p w14:paraId="402C91D0" w14:textId="77777777" w:rsidR="006E4C68" w:rsidRDefault="006E4C68"/>
    <w:p w14:paraId="7CFC9E6A" w14:textId="77777777" w:rsidR="006E4C68" w:rsidRDefault="006E4C68"/>
    <w:p w14:paraId="4016E38F" w14:textId="77777777" w:rsidR="006E4C68" w:rsidRDefault="006E4C68"/>
    <w:p w14:paraId="20ACE016" w14:textId="77777777" w:rsidR="006E4C68" w:rsidRDefault="006E4C68"/>
    <w:p w14:paraId="3D289F1F" w14:textId="77777777" w:rsidR="006E4C68" w:rsidRDefault="006E4C68"/>
    <w:p w14:paraId="2D84E5FF" w14:textId="77777777" w:rsidR="006E4C68" w:rsidRDefault="006E4C68"/>
    <w:p w14:paraId="4504C78C" w14:textId="77777777" w:rsidR="006E4C68" w:rsidRDefault="006E4C68"/>
    <w:p w14:paraId="2B13B908" w14:textId="77777777" w:rsidR="006E4C68" w:rsidRDefault="006E4C68"/>
    <w:p w14:paraId="6A90B6EC" w14:textId="77777777" w:rsidR="006E4C68" w:rsidRDefault="006E4C68"/>
    <w:p w14:paraId="752BBC41" w14:textId="77777777" w:rsidR="006E4C68" w:rsidRDefault="006E4C68"/>
    <w:p w14:paraId="5D8E8078" w14:textId="77777777" w:rsidR="006E4C68" w:rsidRDefault="006E4C68"/>
    <w:p w14:paraId="31F27944" w14:textId="77777777" w:rsidR="006E4C68" w:rsidRDefault="006E4C68"/>
    <w:p w14:paraId="5D034813" w14:textId="77777777" w:rsidR="006E4C68" w:rsidRDefault="006E4C68"/>
    <w:p w14:paraId="73D2F0DA" w14:textId="77777777" w:rsidR="006E4C68" w:rsidRDefault="006E4C68"/>
    <w:p w14:paraId="77B70E54" w14:textId="77777777" w:rsidR="006E4C68" w:rsidRPr="006E4C68" w:rsidRDefault="006E4C68" w:rsidP="006E4C68">
      <w:pPr>
        <w:widowControl/>
        <w:ind w:left="567"/>
        <w:jc w:val="right"/>
        <w:rPr>
          <w:rFonts w:ascii="Times New Roman" w:eastAsia="Cambria" w:hAnsi="Times New Roman" w:cs="Times New Roman"/>
          <w:b/>
          <w:sz w:val="24"/>
          <w:szCs w:val="24"/>
        </w:rPr>
      </w:pPr>
      <w:r w:rsidRPr="006E4C68">
        <w:rPr>
          <w:rFonts w:ascii="Times New Roman" w:eastAsia="Cambria" w:hAnsi="Times New Roman" w:cs="Times New Roman"/>
          <w:sz w:val="24"/>
          <w:szCs w:val="24"/>
        </w:rPr>
        <w:t>Pielikums Nr.1</w:t>
      </w:r>
      <w:r w:rsidRPr="006E4C68">
        <w:rPr>
          <w:rFonts w:ascii="Times New Roman" w:eastAsia="Cambria" w:hAnsi="Times New Roman" w:cs="Times New Roman"/>
          <w:b/>
          <w:sz w:val="24"/>
          <w:szCs w:val="24"/>
        </w:rPr>
        <w:t xml:space="preserve"> </w:t>
      </w:r>
    </w:p>
    <w:p w14:paraId="44ADB290" w14:textId="77777777" w:rsidR="006E4C68" w:rsidRPr="006E4C68" w:rsidRDefault="006E4C68" w:rsidP="006E4C68">
      <w:pPr>
        <w:tabs>
          <w:tab w:val="num" w:pos="567"/>
        </w:tabs>
        <w:ind w:left="4500" w:right="38"/>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Nolikumam</w:t>
      </w:r>
    </w:p>
    <w:p w14:paraId="56A81681" w14:textId="0A077064" w:rsidR="006E4C68" w:rsidRPr="006E4C68" w:rsidRDefault="006E4C68" w:rsidP="006E4C68">
      <w:pPr>
        <w:ind w:left="4500" w:hanging="4500"/>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ID Nr.: </w:t>
      </w:r>
      <w:r w:rsidR="00CD2EAA" w:rsidRPr="00CD2EAA">
        <w:rPr>
          <w:rFonts w:ascii="Times New Roman" w:eastAsia="Courier New" w:hAnsi="Times New Roman" w:cs="Times New Roman"/>
          <w:color w:val="000000"/>
          <w:sz w:val="24"/>
          <w:szCs w:val="24"/>
          <w:lang w:eastAsia="lv-LV"/>
        </w:rPr>
        <w:t>JS2</w:t>
      </w:r>
      <w:r w:rsidR="00617F5D">
        <w:rPr>
          <w:rFonts w:ascii="Times New Roman" w:eastAsia="Courier New" w:hAnsi="Times New Roman" w:cs="Times New Roman"/>
          <w:color w:val="000000"/>
          <w:sz w:val="24"/>
          <w:szCs w:val="24"/>
          <w:lang w:eastAsia="lv-LV"/>
        </w:rPr>
        <w:t>1</w:t>
      </w:r>
      <w:r w:rsidR="00CD2EAA" w:rsidRPr="00CD2EAA">
        <w:rPr>
          <w:rFonts w:ascii="Times New Roman" w:eastAsia="Courier New" w:hAnsi="Times New Roman" w:cs="Times New Roman"/>
          <w:color w:val="000000"/>
          <w:sz w:val="24"/>
          <w:szCs w:val="24"/>
          <w:lang w:eastAsia="lv-LV"/>
        </w:rPr>
        <w:t>/01/2</w:t>
      </w:r>
      <w:r w:rsidR="00617F5D">
        <w:rPr>
          <w:rFonts w:ascii="Times New Roman" w:eastAsia="Courier New" w:hAnsi="Times New Roman" w:cs="Times New Roman"/>
          <w:color w:val="000000"/>
          <w:sz w:val="24"/>
          <w:szCs w:val="24"/>
          <w:lang w:eastAsia="lv-LV"/>
        </w:rPr>
        <w:t>6</w:t>
      </w:r>
      <w:r w:rsidR="00CD2EAA" w:rsidRPr="00CD2EAA">
        <w:rPr>
          <w:rFonts w:ascii="Times New Roman" w:eastAsia="Courier New" w:hAnsi="Times New Roman" w:cs="Times New Roman"/>
          <w:color w:val="000000"/>
          <w:sz w:val="24"/>
          <w:szCs w:val="24"/>
          <w:lang w:eastAsia="lv-LV"/>
        </w:rPr>
        <w:t>-</w:t>
      </w:r>
      <w:r w:rsidR="001E5460">
        <w:rPr>
          <w:rFonts w:ascii="Times New Roman" w:eastAsia="Courier New" w:hAnsi="Times New Roman" w:cs="Times New Roman"/>
          <w:color w:val="000000"/>
          <w:sz w:val="24"/>
          <w:szCs w:val="24"/>
          <w:lang w:eastAsia="lv-LV"/>
        </w:rPr>
        <w:t>4</w:t>
      </w:r>
    </w:p>
    <w:p w14:paraId="097424B0"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r w:rsidRPr="006E4C68">
        <w:rPr>
          <w:rFonts w:ascii="Times New Roman" w:eastAsia="Courier New" w:hAnsi="Times New Roman" w:cs="Times New Roman"/>
          <w:b/>
          <w:bCs/>
          <w:iCs/>
          <w:color w:val="000000"/>
          <w:sz w:val="24"/>
          <w:szCs w:val="24"/>
          <w:lang w:eastAsia="lv-LV"/>
        </w:rPr>
        <w:t>PIETEIKUMA VĒSTULES FORMA</w:t>
      </w:r>
    </w:p>
    <w:p w14:paraId="47B034E6"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p>
    <w:p w14:paraId="4DEA47E7"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b/>
          <w:color w:val="000000"/>
          <w:sz w:val="24"/>
          <w:szCs w:val="24"/>
          <w:lang w:eastAsia="lv-LV"/>
        </w:rPr>
        <w:t>Piezīme</w:t>
      </w:r>
      <w:r w:rsidRPr="006E4C68">
        <w:rPr>
          <w:rFonts w:ascii="Times New Roman" w:eastAsia="Courier New" w:hAnsi="Times New Roman" w:cs="Times New Roman"/>
          <w:color w:val="000000"/>
          <w:sz w:val="24"/>
          <w:szCs w:val="24"/>
          <w:lang w:eastAsia="lv-LV"/>
        </w:rPr>
        <w:t xml:space="preserve">: </w:t>
      </w:r>
      <w:r w:rsidRPr="006E4C68">
        <w:rPr>
          <w:rFonts w:ascii="Times New Roman" w:eastAsia="Courier New" w:hAnsi="Times New Roman" w:cs="Times New Roman"/>
          <w:i/>
          <w:color w:val="000000"/>
          <w:sz w:val="24"/>
          <w:szCs w:val="24"/>
          <w:lang w:eastAsia="lv-LV"/>
        </w:rPr>
        <w:t>Cenu aptaujas Pretendentam jāaizpilda tukšās vietas šajā formā.</w:t>
      </w:r>
    </w:p>
    <w:p w14:paraId="216F352C"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p>
    <w:p w14:paraId="425790A8" w14:textId="7FEBC5CA"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bookmarkStart w:id="16" w:name="_Hlk188430012"/>
      <w:r w:rsidRPr="006E4C68">
        <w:rPr>
          <w:rFonts w:ascii="Times New Roman" w:eastAsia="Cambria" w:hAnsi="Times New Roman" w:cs="Times New Roman"/>
          <w:kern w:val="56"/>
          <w:sz w:val="24"/>
          <w:szCs w:val="24"/>
          <w:lang w:eastAsia="x-none" w:bidi="bo-CN"/>
        </w:rPr>
        <w:t xml:space="preserve">Cenu aptauja: </w:t>
      </w:r>
      <w:r w:rsidRPr="006E4C68">
        <w:rPr>
          <w:rFonts w:ascii="Times New Roman" w:eastAsia="Cambria" w:hAnsi="Times New Roman" w:cs="Times New Roman"/>
          <w:color w:val="000000"/>
          <w:kern w:val="56"/>
          <w:sz w:val="24"/>
          <w:szCs w:val="24"/>
          <w:lang w:eastAsia="x-none" w:bidi="bo-CN"/>
        </w:rPr>
        <w:t>“</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227703" w:rsidRPr="00227703">
        <w:rPr>
          <w:rFonts w:ascii="Times New Roman" w:eastAsia="Times New Roman" w:hAnsi="Times New Roman" w:cs="Times New Roman"/>
          <w:b/>
          <w:bCs/>
          <w:color w:val="000000"/>
          <w:sz w:val="23"/>
          <w:szCs w:val="23"/>
          <w:lang w:eastAsia="lv-LV" w:bidi="lv-LV"/>
        </w:rPr>
        <w:t>no</w:t>
      </w:r>
      <w:r w:rsidR="001E5460" w:rsidRPr="001E5460">
        <w:rPr>
          <w:rFonts w:ascii="Times New Roman" w:eastAsia="Times New Roman" w:hAnsi="Times New Roman" w:cs="Times New Roman"/>
          <w:b/>
          <w:bCs/>
          <w:color w:val="000000"/>
          <w:sz w:val="23"/>
          <w:szCs w:val="23"/>
          <w:lang w:eastAsia="lv-LV" w:bidi="lv-LV"/>
        </w:rPr>
        <w:t xml:space="preserve"> Kuldīgas ielas 7 līdz Jelgavas ielai 5, Jūrmalā.</w:t>
      </w:r>
      <w:r w:rsidR="004D2699" w:rsidRPr="004D2699">
        <w:rPr>
          <w:rFonts w:ascii="Times New Roman" w:eastAsia="Times New Roman" w:hAnsi="Times New Roman" w:cs="Times New Roman"/>
          <w:b/>
          <w:bCs/>
          <w:color w:val="000000"/>
          <w:sz w:val="23"/>
          <w:szCs w:val="23"/>
          <w:lang w:eastAsia="lv-LV" w:bidi="lv-LV"/>
        </w:rPr>
        <w:t>.</w:t>
      </w:r>
      <w:r w:rsidRPr="006E4C68">
        <w:rPr>
          <w:rFonts w:ascii="Times New Roman" w:eastAsia="Cambria" w:hAnsi="Times New Roman" w:cs="Times New Roman"/>
          <w:color w:val="000000"/>
          <w:kern w:val="56"/>
          <w:sz w:val="24"/>
          <w:szCs w:val="24"/>
          <w:lang w:eastAsia="x-none" w:bidi="bo-CN"/>
        </w:rPr>
        <w:t xml:space="preserve">” Identifikācijas Nr. </w:t>
      </w:r>
      <w:r w:rsidR="00CD2EAA" w:rsidRPr="00CD2EAA">
        <w:rPr>
          <w:rFonts w:ascii="Times New Roman" w:eastAsia="Cambria" w:hAnsi="Times New Roman" w:cs="Times New Roman"/>
          <w:color w:val="000000"/>
          <w:kern w:val="56"/>
          <w:sz w:val="24"/>
          <w:szCs w:val="24"/>
          <w:lang w:eastAsia="x-none" w:bidi="bo-CN"/>
        </w:rPr>
        <w:t>JS2</w:t>
      </w:r>
      <w:r w:rsidR="00617F5D">
        <w:rPr>
          <w:rFonts w:ascii="Times New Roman" w:eastAsia="Cambria" w:hAnsi="Times New Roman" w:cs="Times New Roman"/>
          <w:color w:val="000000"/>
          <w:kern w:val="56"/>
          <w:sz w:val="24"/>
          <w:szCs w:val="24"/>
          <w:lang w:eastAsia="x-none" w:bidi="bo-CN"/>
        </w:rPr>
        <w:t>1</w:t>
      </w:r>
      <w:r w:rsidR="00CD2EAA" w:rsidRPr="00CD2EAA">
        <w:rPr>
          <w:rFonts w:ascii="Times New Roman" w:eastAsia="Cambria" w:hAnsi="Times New Roman" w:cs="Times New Roman"/>
          <w:color w:val="000000"/>
          <w:kern w:val="56"/>
          <w:sz w:val="24"/>
          <w:szCs w:val="24"/>
          <w:lang w:eastAsia="x-none" w:bidi="bo-CN"/>
        </w:rPr>
        <w:t>/01/2</w:t>
      </w:r>
      <w:r w:rsidR="00617F5D">
        <w:rPr>
          <w:rFonts w:ascii="Times New Roman" w:eastAsia="Cambria" w:hAnsi="Times New Roman" w:cs="Times New Roman"/>
          <w:color w:val="000000"/>
          <w:kern w:val="56"/>
          <w:sz w:val="24"/>
          <w:szCs w:val="24"/>
          <w:lang w:eastAsia="x-none" w:bidi="bo-CN"/>
        </w:rPr>
        <w:t>6</w:t>
      </w:r>
      <w:r w:rsidR="00CD2EAA" w:rsidRPr="00CD2EAA">
        <w:rPr>
          <w:rFonts w:ascii="Times New Roman" w:eastAsia="Cambria" w:hAnsi="Times New Roman" w:cs="Times New Roman"/>
          <w:color w:val="000000"/>
          <w:kern w:val="56"/>
          <w:sz w:val="24"/>
          <w:szCs w:val="24"/>
          <w:lang w:eastAsia="x-none" w:bidi="bo-CN"/>
        </w:rPr>
        <w:t>-</w:t>
      </w:r>
      <w:r w:rsidR="001E5460">
        <w:rPr>
          <w:rFonts w:ascii="Times New Roman" w:eastAsia="Cambria" w:hAnsi="Times New Roman" w:cs="Times New Roman"/>
          <w:color w:val="000000"/>
          <w:kern w:val="56"/>
          <w:sz w:val="24"/>
          <w:szCs w:val="24"/>
          <w:lang w:eastAsia="x-none" w:bidi="bo-CN"/>
        </w:rPr>
        <w:t>4</w:t>
      </w:r>
    </w:p>
    <w:bookmarkEnd w:id="16"/>
    <w:p w14:paraId="3455554C" w14:textId="77777777" w:rsidR="006E4C68" w:rsidRPr="006E4C68" w:rsidRDefault="006E4C68" w:rsidP="006E4C68">
      <w:pPr>
        <w:spacing w:before="120"/>
        <w:ind w:right="29"/>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Kam:</w:t>
      </w:r>
      <w:r w:rsidRPr="006E4C68">
        <w:rPr>
          <w:rFonts w:ascii="Times New Roman" w:eastAsia="Courier New" w:hAnsi="Times New Roman" w:cs="Times New Roman"/>
          <w:color w:val="000000"/>
          <w:sz w:val="24"/>
          <w:szCs w:val="24"/>
          <w:lang w:eastAsia="lv-LV"/>
        </w:rPr>
        <w:tab/>
        <w:t xml:space="preserve">SIA “Jūrmalas siltums” </w:t>
      </w:r>
    </w:p>
    <w:p w14:paraId="48B61D66" w14:textId="1B277288"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proofErr w:type="gramStart"/>
      <w:r w:rsidRPr="006E4C68">
        <w:rPr>
          <w:rFonts w:ascii="Times New Roman" w:eastAsia="Cambria" w:hAnsi="Times New Roman" w:cs="Times New Roman"/>
          <w:kern w:val="56"/>
          <w:sz w:val="24"/>
          <w:szCs w:val="24"/>
          <w:lang w:eastAsia="x-none" w:bidi="bo-CN"/>
        </w:rPr>
        <w:t>Saskaņā ar Cenu aptaujas nolikumu,</w:t>
      </w:r>
      <w:proofErr w:type="gramEnd"/>
      <w:r w:rsidRPr="006E4C68">
        <w:rPr>
          <w:rFonts w:ascii="Times New Roman" w:eastAsia="Cambria" w:hAnsi="Times New Roman" w:cs="Times New Roman"/>
          <w:kern w:val="56"/>
          <w:sz w:val="24"/>
          <w:szCs w:val="24"/>
          <w:lang w:eastAsia="x-none" w:bidi="bo-CN"/>
        </w:rPr>
        <w:t xml:space="preserve"> mēs, apakšā parakstījušies, apstiprinām, ka piekrītam Cenu aptaujas noteikumiem. Piedāvājam nodrošināt Cenu aptauju saskaņā ar nolikuma</w:t>
      </w:r>
      <w:r>
        <w:rPr>
          <w:rFonts w:ascii="Times New Roman" w:eastAsia="Cambria" w:hAnsi="Times New Roman" w:cs="Times New Roman"/>
          <w:kern w:val="56"/>
          <w:sz w:val="24"/>
          <w:szCs w:val="24"/>
          <w:lang w:eastAsia="x-none" w:bidi="bo-CN"/>
        </w:rPr>
        <w:t xml:space="preserve"> un regulējošo normatīvo aktu prasībām</w:t>
      </w:r>
      <w:r w:rsidRPr="006E4C68">
        <w:rPr>
          <w:rFonts w:ascii="Times New Roman" w:eastAsia="Cambria" w:hAnsi="Times New Roman" w:cs="Times New Roman"/>
          <w:kern w:val="56"/>
          <w:sz w:val="24"/>
          <w:szCs w:val="24"/>
          <w:lang w:eastAsia="x-none" w:bidi="bo-CN"/>
        </w:rPr>
        <w:t>.</w:t>
      </w:r>
    </w:p>
    <w:p w14:paraId="0D92B543" w14:textId="77777777" w:rsidR="006E4C68" w:rsidRPr="006E4C68" w:rsidRDefault="006E4C68" w:rsidP="006E4C68">
      <w:pPr>
        <w:widowControl/>
        <w:tabs>
          <w:tab w:val="center" w:pos="4153"/>
          <w:tab w:val="right" w:pos="8306"/>
        </w:tabs>
        <w:spacing w:before="120"/>
        <w:jc w:val="both"/>
        <w:rPr>
          <w:rFonts w:ascii="Times New Roman" w:eastAsia="Cambria" w:hAnsi="Times New Roman" w:cs="Times New Roman"/>
          <w:i/>
          <w:kern w:val="56"/>
          <w:sz w:val="24"/>
          <w:szCs w:val="24"/>
          <w:lang w:eastAsia="x-none" w:bidi="bo-CN"/>
        </w:rPr>
      </w:pPr>
    </w:p>
    <w:p w14:paraId="504091B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nolikuma noteikumiem.</w:t>
      </w:r>
    </w:p>
    <w:p w14:paraId="5822490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apstiprinām, ka visi pievienotie dokumenti veido šo piedāvājumu.</w:t>
      </w:r>
    </w:p>
    <w:p w14:paraId="3657A86B"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ka Līgums stājas spēkā pēc abpusējas parakstīšanas saskaņā ar Jūsu noteikumiem.</w:t>
      </w:r>
    </w:p>
    <w:p w14:paraId="5BE4F0C7"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Informācija par Pretendentu vai personu, kura pārstāv piegādātāju konkursā:</w:t>
      </w:r>
    </w:p>
    <w:p w14:paraId="78F5EF4F"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 Pretendenta nosaukums: _______________________________</w:t>
      </w:r>
    </w:p>
    <w:p w14:paraId="0DEAB4EB"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5.2. Reģistrēts: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002B61B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5.3. ar Nr.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1B510BE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5.4. Juridiskā adrese: ______________________________________</w:t>
      </w:r>
    </w:p>
    <w:p w14:paraId="0F42E6B4"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5.5. Biroja adrese: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__________________________________</w:t>
      </w:r>
    </w:p>
    <w:p w14:paraId="14994F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5.6. Kontaktpersona: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w:t>
      </w:r>
    </w:p>
    <w:p w14:paraId="5884E503" w14:textId="77777777" w:rsidR="006E4C68" w:rsidRPr="006E4C68" w:rsidRDefault="006E4C68" w:rsidP="006E4C68">
      <w:pPr>
        <w:ind w:left="425"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(Vārds, uzvārds, amats)</w:t>
      </w:r>
    </w:p>
    <w:p w14:paraId="7D5297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5.7. Telefons:_____________________________________________</w:t>
      </w:r>
    </w:p>
    <w:p w14:paraId="6484594A"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5.9. E-pasta adrese: ________________________________________</w:t>
      </w:r>
    </w:p>
    <w:p w14:paraId="44625BC0"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5.10.Nodokļu maksātāja reģistrācijas Nr.: _______________________</w:t>
      </w:r>
    </w:p>
    <w:p w14:paraId="0C66B5D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5.11. Banka: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w:t>
      </w:r>
    </w:p>
    <w:p w14:paraId="5B5B7BF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5.12. Kods: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w:t>
      </w:r>
    </w:p>
    <w:p w14:paraId="5FB03BD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5.13. Konts: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______________________________</w:t>
      </w:r>
    </w:p>
    <w:p w14:paraId="06F40039" w14:textId="77777777" w:rsidR="006E4C68" w:rsidRPr="006E4C68" w:rsidRDefault="006E4C68" w:rsidP="006E4C68">
      <w:pPr>
        <w:widowControl/>
        <w:tabs>
          <w:tab w:val="right" w:pos="8306"/>
        </w:tabs>
        <w:spacing w:before="120"/>
        <w:jc w:val="both"/>
        <w:rPr>
          <w:rFonts w:ascii="Times New Roman" w:eastAsia="Cambria" w:hAnsi="Times New Roman" w:cs="Times New Roman"/>
          <w:i/>
          <w:kern w:val="56"/>
          <w:sz w:val="24"/>
          <w:szCs w:val="24"/>
          <w:lang w:eastAsia="x-none" w:bidi="bo-CN"/>
        </w:rPr>
      </w:pPr>
      <w:r w:rsidRPr="006E4C68">
        <w:rPr>
          <w:rFonts w:ascii="Times New Roman" w:eastAsia="Cambria" w:hAnsi="Times New Roman" w:cs="Times New Roman"/>
          <w:i/>
          <w:kern w:val="56"/>
          <w:sz w:val="24"/>
          <w:szCs w:val="24"/>
          <w:lang w:eastAsia="x-none" w:bidi="bo-CN"/>
        </w:rPr>
        <w:t>Ja Pretendents ir piegādātāju apvienība (personu grupa):</w:t>
      </w:r>
    </w:p>
    <w:p w14:paraId="59B933C4"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i/>
          <w:color w:val="000000"/>
          <w:sz w:val="24"/>
          <w:szCs w:val="24"/>
          <w:lang w:eastAsia="lv-LV"/>
        </w:rPr>
        <w:t xml:space="preserve">persona, kura pārstāv piegādātāju apvienību iepirkumā: </w:t>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________.</w:t>
      </w:r>
    </w:p>
    <w:p w14:paraId="3103D4B9"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u w:val="single"/>
          <w:lang w:eastAsia="lv-LV"/>
        </w:rPr>
      </w:pPr>
      <w:r w:rsidRPr="006E4C68">
        <w:rPr>
          <w:rFonts w:ascii="Times New Roman" w:eastAsia="Courier New" w:hAnsi="Times New Roman" w:cs="Times New Roman"/>
          <w:i/>
          <w:color w:val="000000"/>
          <w:sz w:val="24"/>
          <w:szCs w:val="24"/>
          <w:lang w:eastAsia="lv-LV"/>
        </w:rPr>
        <w:t>katras personas atbildības apjoms:</w:t>
      </w:r>
      <w:r w:rsidRPr="006E4C68">
        <w:rPr>
          <w:rFonts w:ascii="Times New Roman" w:eastAsia="Courier New" w:hAnsi="Times New Roman" w:cs="Times New Roman"/>
          <w:i/>
          <w:color w:val="000000"/>
          <w:sz w:val="24"/>
          <w:szCs w:val="24"/>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w:t>
      </w:r>
    </w:p>
    <w:p w14:paraId="7B0493F9" w14:textId="77777777" w:rsidR="006E4C68" w:rsidRPr="006E4C68" w:rsidRDefault="006E4C68" w:rsidP="006E4C68">
      <w:pPr>
        <w:ind w:left="720" w:right="28"/>
        <w:jc w:val="both"/>
        <w:rPr>
          <w:rFonts w:ascii="Times New Roman" w:eastAsia="Courier New" w:hAnsi="Times New Roman" w:cs="Times New Roman"/>
          <w:i/>
          <w:color w:val="000000"/>
          <w:sz w:val="24"/>
          <w:szCs w:val="24"/>
          <w:u w:val="single"/>
          <w:lang w:eastAsia="lv-LV"/>
        </w:rPr>
      </w:pPr>
    </w:p>
    <w:p w14:paraId="79AD9E55"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Ar šo uzņemos pilnu atbildību par Cenu aptaujā iesniegto dokumentu komplektāciju, tajos ietverto informāciju, noformējumu, atbilstību nolikuma prasībām. Sniegtā informācija un dati ir patiesi.</w:t>
      </w:r>
    </w:p>
    <w:p w14:paraId="14A00BD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p>
    <w:p w14:paraId="5AF39677"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Paraksts: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DE03F20"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Vārds, uzvārds: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2EE29E0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Amats: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6D5E9A8" w14:textId="0498D850"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Pieteikums sagatavots un parakstīts </w:t>
      </w:r>
      <w:proofErr w:type="gramStart"/>
      <w:r w:rsidRPr="006E4C68">
        <w:rPr>
          <w:rFonts w:ascii="Times New Roman" w:eastAsia="Courier New" w:hAnsi="Times New Roman" w:cs="Times New Roman"/>
          <w:color w:val="000000"/>
          <w:sz w:val="24"/>
          <w:szCs w:val="24"/>
          <w:lang w:eastAsia="lv-LV"/>
        </w:rPr>
        <w:t>202</w:t>
      </w:r>
      <w:r w:rsidR="00617F5D">
        <w:rPr>
          <w:rFonts w:ascii="Times New Roman" w:eastAsia="Courier New" w:hAnsi="Times New Roman" w:cs="Times New Roman"/>
          <w:color w:val="000000"/>
          <w:sz w:val="24"/>
          <w:szCs w:val="24"/>
          <w:lang w:eastAsia="lv-LV"/>
        </w:rPr>
        <w:t>6</w:t>
      </w:r>
      <w:r w:rsidRPr="006E4C68">
        <w:rPr>
          <w:rFonts w:ascii="Times New Roman" w:eastAsia="Courier New" w:hAnsi="Times New Roman" w:cs="Times New Roman"/>
          <w:color w:val="000000"/>
          <w:sz w:val="24"/>
          <w:szCs w:val="24"/>
          <w:lang w:eastAsia="lv-LV"/>
        </w:rPr>
        <w:t>.gada</w:t>
      </w:r>
      <w:proofErr w:type="gramEnd"/>
      <w:r w:rsidRPr="006E4C68">
        <w:rPr>
          <w:rFonts w:ascii="Times New Roman" w:eastAsia="Courier New" w:hAnsi="Times New Roman" w:cs="Times New Roman"/>
          <w:color w:val="000000"/>
          <w:sz w:val="24"/>
          <w:szCs w:val="24"/>
          <w:lang w:eastAsia="lv-LV"/>
        </w:rPr>
        <w:t xml:space="preserve"> ______________________</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7B6E260C" w14:textId="77777777" w:rsidR="006E4C68" w:rsidRDefault="006E4C68"/>
    <w:p w14:paraId="348B7822" w14:textId="77777777" w:rsidR="006E4C68" w:rsidRDefault="006E4C68"/>
    <w:sectPr w:rsidR="006E4C6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9F88" w14:textId="77777777" w:rsidR="006F5653" w:rsidRDefault="006F5653">
      <w:r>
        <w:separator/>
      </w:r>
    </w:p>
  </w:endnote>
  <w:endnote w:type="continuationSeparator" w:id="0">
    <w:p w14:paraId="01F0C060" w14:textId="77777777" w:rsidR="006F5653" w:rsidRDefault="006F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DBB0" w14:textId="77777777" w:rsidR="00A858C1" w:rsidRDefault="00E94D4C">
    <w:pPr>
      <w:rPr>
        <w:sz w:val="2"/>
        <w:szCs w:val="2"/>
      </w:rPr>
    </w:pPr>
    <w:r>
      <w:rPr>
        <w:noProof/>
        <w:sz w:val="24"/>
        <w:szCs w:val="24"/>
      </w:rPr>
      <mc:AlternateContent>
        <mc:Choice Requires="wps">
          <w:drawing>
            <wp:anchor distT="0" distB="0" distL="63500" distR="63500" simplePos="0" relativeHeight="251659264" behindDoc="1" locked="0" layoutInCell="1" allowOverlap="1" wp14:anchorId="3893E18E" wp14:editId="1C40CBB2">
              <wp:simplePos x="0" y="0"/>
              <wp:positionH relativeFrom="page">
                <wp:posOffset>6859270</wp:posOffset>
              </wp:positionH>
              <wp:positionV relativeFrom="page">
                <wp:posOffset>10229850</wp:posOffset>
              </wp:positionV>
              <wp:extent cx="70485" cy="160655"/>
              <wp:effectExtent l="127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93E18E" id="_x0000_t202" coordsize="21600,21600" o:spt="202" path="m,l,21600r21600,l21600,xe">
              <v:stroke joinstyle="miter"/>
              <v:path gradientshapeok="t" o:connecttype="rect"/>
            </v:shapetype>
            <v:shape id="Text Box 1" o:spid="_x0000_s1026" type="#_x0000_t202" style="position:absolute;margin-left:540.1pt;margin-top:805.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PO0gEAAI0DAAAOAAAAZHJzL2Uyb0RvYy54bWysU8Fu2zAMvQ/YPwi6L3aKJSuMOEXXIsOA&#10;bivQ9QNoWY6F2aJAKbGzrx8lx+nW3YZdBJqiHt97pDc3Y9+JoyZv0JZyucil0FZhbey+lM/fd++u&#10;pfABbA0dWl3Kk/byZvv2zWZwhb7CFrtak2AQ64vBlbINwRVZ5lWre/ALdNryZYPUQ+BP2mc1wcDo&#10;fZdd5fk6G5BqR6i095y9ny7lNuE3jVbhW9N4HURXSuYW0knprOKZbTdQ7Alca9SZBvwDix6M5aYX&#10;qHsIIA5k/oLqjSL02ISFwj7DpjFKJw2sZpm/UvPUgtNJC5vj3cUm//9g1dfjk3skEcaPOPIAkwjv&#10;HlD98MLiXQt2r2+JcGg11Nx4GS3LBueL89NotS98BKmGL1jzkOEQMAGNDfXRFdYpGJ0HcLqYrscg&#10;FCc/5O+vV1Iovlmu8/VqlRpAMb915MMnjb2IQSmJR5qw4fjgQ+QCxVwSW1ncma5LY+3sHwkujJnE&#10;PdKdiIexGrk6aqiwPrEKwmlLeKs5aJF+SjHwhpTS8gpL0X227ENcpjmgOajmAKzih6UMUkzhXZiW&#10;7uDI7FvGnZ2+Za92Jgl54XBmyTNP+s77GZfq9+9U9fIXbX8BAAD//wMAUEsDBBQABgAIAAAAIQB7&#10;VSH73wAAAA8BAAAPAAAAZHJzL2Rvd25yZXYueG1sTI/BTsMwEETvSPyDtZW4UTuNFEKIU6FKXLhR&#10;EBI3N97GUWM7st00+Xs2J7jt7I5m39T72Q5swhB77yRkWwEMXet17zoJX59vjyWwmJTTavAOJSwY&#10;Yd/c39Wq0v7mPnA6po5RiIuVkmBSGivOY2vQqrj1Izq6nX2wKpEMHddB3SjcDnwnRMGt6h19MGrE&#10;g8H2crxaCU/zt8cx4gF/zlMbTL+Uw/si5cNmfn0BlnBOf2ZY8QkdGmI6+avTkQ2kRSl25KWpyDKq&#10;tXrEc5YDO627vMiBNzX/36P5BQAA//8DAFBLAQItABQABgAIAAAAIQC2gziS/gAAAOEBAAATAAAA&#10;AAAAAAAAAAAAAAAAAABbQ29udGVudF9UeXBlc10ueG1sUEsBAi0AFAAGAAgAAAAhADj9If/WAAAA&#10;lAEAAAsAAAAAAAAAAAAAAAAALwEAAF9yZWxzLy5yZWxzUEsBAi0AFAAGAAgAAAAhAGGhk87SAQAA&#10;jQMAAA4AAAAAAAAAAAAAAAAALgIAAGRycy9lMm9Eb2MueG1sUEsBAi0AFAAGAAgAAAAhAHtVIfvf&#10;AAAADwEAAA8AAAAAAAAAAAAAAAAALAQAAGRycy9kb3ducmV2LnhtbFBLBQYAAAAABAAEAPMAAAA4&#10;BQAAAAA=&#10;" filled="f" stroked="f">
              <v:textbox style="mso-fit-shape-to-text:t" inset="0,0,0,0">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5C890" w14:textId="77777777" w:rsidR="006F5653" w:rsidRDefault="006F5653">
      <w:r>
        <w:separator/>
      </w:r>
    </w:p>
  </w:footnote>
  <w:footnote w:type="continuationSeparator" w:id="0">
    <w:p w14:paraId="6A382363" w14:textId="77777777" w:rsidR="006F5653" w:rsidRDefault="006F5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0437"/>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 w15:restartNumberingAfterBreak="0">
    <w:nsid w:val="25877023"/>
    <w:multiLevelType w:val="multilevel"/>
    <w:tmpl w:val="8356DB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CE29E3"/>
    <w:multiLevelType w:val="hybridMultilevel"/>
    <w:tmpl w:val="54CC691E"/>
    <w:lvl w:ilvl="0" w:tplc="FFFFFFFF">
      <w:numFmt w:val="bullet"/>
      <w:lvlText w:val="-"/>
      <w:lvlJc w:val="left"/>
      <w:pPr>
        <w:ind w:left="720" w:hanging="360"/>
      </w:pPr>
      <w:rPr>
        <w:rFonts w:ascii="Times New Roman" w:eastAsia="Times New Roman" w:hAnsi="Times New Roman" w:cs="Times New Roman" w:hint="default"/>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A8D4864"/>
    <w:multiLevelType w:val="multilevel"/>
    <w:tmpl w:val="6AA6C248"/>
    <w:styleLink w:val="CurrentList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52451A"/>
    <w:multiLevelType w:val="multilevel"/>
    <w:tmpl w:val="6AA6C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6395752">
    <w:abstractNumId w:val="1"/>
  </w:num>
  <w:num w:numId="2" w16cid:durableId="1962571828">
    <w:abstractNumId w:val="4"/>
  </w:num>
  <w:num w:numId="3" w16cid:durableId="1821264563">
    <w:abstractNumId w:val="3"/>
  </w:num>
  <w:num w:numId="4" w16cid:durableId="2038701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439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4C"/>
    <w:rsid w:val="0000064D"/>
    <w:rsid w:val="000C2C2A"/>
    <w:rsid w:val="000F5E2C"/>
    <w:rsid w:val="001061CF"/>
    <w:rsid w:val="001312ED"/>
    <w:rsid w:val="001B1B11"/>
    <w:rsid w:val="001E5460"/>
    <w:rsid w:val="00227703"/>
    <w:rsid w:val="00303398"/>
    <w:rsid w:val="0031470F"/>
    <w:rsid w:val="003505BC"/>
    <w:rsid w:val="00355E8A"/>
    <w:rsid w:val="00376E1F"/>
    <w:rsid w:val="003B1EC4"/>
    <w:rsid w:val="004D2699"/>
    <w:rsid w:val="004E782E"/>
    <w:rsid w:val="00536AAA"/>
    <w:rsid w:val="00590277"/>
    <w:rsid w:val="00617F5D"/>
    <w:rsid w:val="006672E7"/>
    <w:rsid w:val="006E4C68"/>
    <w:rsid w:val="006F5653"/>
    <w:rsid w:val="006F7517"/>
    <w:rsid w:val="007530EB"/>
    <w:rsid w:val="00787914"/>
    <w:rsid w:val="00805166"/>
    <w:rsid w:val="00821EB8"/>
    <w:rsid w:val="008D4F97"/>
    <w:rsid w:val="00987669"/>
    <w:rsid w:val="009E5FC6"/>
    <w:rsid w:val="00A858C1"/>
    <w:rsid w:val="00AB7777"/>
    <w:rsid w:val="00AE5761"/>
    <w:rsid w:val="00C21147"/>
    <w:rsid w:val="00C23B99"/>
    <w:rsid w:val="00C474E8"/>
    <w:rsid w:val="00CC3F74"/>
    <w:rsid w:val="00CD2EAA"/>
    <w:rsid w:val="00DB1336"/>
    <w:rsid w:val="00E94D4C"/>
    <w:rsid w:val="00E950FA"/>
    <w:rsid w:val="00EA720F"/>
    <w:rsid w:val="00EB18F1"/>
    <w:rsid w:val="00F038E1"/>
    <w:rsid w:val="00F23CEF"/>
    <w:rsid w:val="00F76E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0FF32"/>
  <w15:chartTrackingRefBased/>
  <w15:docId w15:val="{87162F99-D235-438C-A498-194A6828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E94D4C"/>
    <w:rPr>
      <w:rFonts w:ascii="Times New Roman" w:eastAsia="Times New Roman" w:hAnsi="Times New Roman" w:cs="Times New Roman"/>
      <w:b w:val="0"/>
      <w:bCs w:val="0"/>
      <w:i w:val="0"/>
      <w:iCs w:val="0"/>
      <w:smallCaps w:val="0"/>
      <w:strike w:val="0"/>
      <w:sz w:val="22"/>
      <w:szCs w:val="22"/>
      <w:u w:val="none"/>
    </w:rPr>
  </w:style>
  <w:style w:type="character" w:customStyle="1" w:styleId="Headerorfooter0">
    <w:name w:val="Header or footer"/>
    <w:basedOn w:val="Headerorfooter"/>
    <w:rsid w:val="00E94D4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paragraph" w:styleId="ListParagraph">
    <w:name w:val="List Paragraph"/>
    <w:basedOn w:val="Normal"/>
    <w:uiPriority w:val="34"/>
    <w:qFormat/>
    <w:rsid w:val="00E94D4C"/>
    <w:pPr>
      <w:ind w:left="720"/>
      <w:contextualSpacing/>
    </w:pPr>
  </w:style>
  <w:style w:type="numbering" w:customStyle="1" w:styleId="CurrentList1">
    <w:name w:val="Current List1"/>
    <w:uiPriority w:val="99"/>
    <w:rsid w:val="00E94D4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03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11660</Words>
  <Characters>6647</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iveta.civcisa</dc:creator>
  <cp:keywords/>
  <dc:description/>
  <cp:lastModifiedBy>Iveta Civcisa</cp:lastModifiedBy>
  <cp:revision>2</cp:revision>
  <dcterms:created xsi:type="dcterms:W3CDTF">2026-01-22T04:23:00Z</dcterms:created>
  <dcterms:modified xsi:type="dcterms:W3CDTF">2026-01-22T04:23:00Z</dcterms:modified>
</cp:coreProperties>
</file>